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adea" w:hAnsi="Caladea"/>
          <w:b/>
          <w:b/>
          <w:bCs/>
        </w:rPr>
      </w:pPr>
      <w:r>
        <w:rPr>
          <w:rFonts w:ascii="Caladea" w:hAnsi="Caladea"/>
          <w:b/>
          <w:bCs/>
        </w:rPr>
        <w:drawing>
          <wp:anchor behindDoc="0" distT="0" distB="0" distL="0" distR="0" simplePos="0" locked="0" layoutInCell="1" allowOverlap="1" relativeHeight="2">
            <wp:simplePos x="0" y="0"/>
            <wp:positionH relativeFrom="column">
              <wp:posOffset>2448560</wp:posOffset>
            </wp:positionH>
            <wp:positionV relativeFrom="paragraph">
              <wp:posOffset>635</wp:posOffset>
            </wp:positionV>
            <wp:extent cx="1166495" cy="775970"/>
            <wp:effectExtent l="0" t="0" r="0" b="0"/>
            <wp:wrapNone/>
            <wp:docPr id="1" name="Form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1" descr=""/>
                    <pic:cNvPicPr>
                      <a:picLocks noChangeAspect="1" noChangeArrowheads="1"/>
                    </pic:cNvPicPr>
                  </pic:nvPicPr>
                  <pic:blipFill>
                    <a:blip r:embed="rId2"/>
                    <a:stretch>
                      <a:fillRect/>
                    </a:stretch>
                  </pic:blipFill>
                  <pic:spPr bwMode="auto">
                    <a:xfrm>
                      <a:off x="0" y="0"/>
                      <a:ext cx="1166495" cy="775970"/>
                    </a:xfrm>
                    <a:prstGeom prst="rect">
                      <a:avLst/>
                    </a:prstGeom>
                  </pic:spPr>
                </pic:pic>
              </a:graphicData>
            </a:graphic>
          </wp:anchor>
        </w:drawing>
      </w:r>
    </w:p>
    <w:p>
      <w:pPr>
        <w:pStyle w:val="Normal"/>
        <w:jc w:val="center"/>
        <w:rPr>
          <w:rFonts w:ascii="Caladea" w:hAnsi="Caladea"/>
          <w:b/>
          <w:b/>
          <w:bCs/>
        </w:rPr>
      </w:pPr>
      <w:r>
        <w:rPr>
          <w:rFonts w:ascii="Caladea" w:hAnsi="Caladea"/>
          <w:b/>
          <w:bCs/>
        </w:rPr>
      </w:r>
    </w:p>
    <w:p>
      <w:pPr>
        <w:pStyle w:val="Normal"/>
        <w:jc w:val="center"/>
        <w:rPr>
          <w:rFonts w:ascii="Caladea" w:hAnsi="Caladea"/>
          <w:b/>
          <w:b/>
          <w:bCs/>
        </w:rPr>
      </w:pPr>
      <w:r>
        <w:rPr>
          <w:rFonts w:ascii="Caladea" w:hAnsi="Caladea"/>
          <w:b/>
          <w:bCs/>
        </w:rPr>
      </w:r>
    </w:p>
    <w:p>
      <w:pPr>
        <w:pStyle w:val="Normal"/>
        <w:jc w:val="center"/>
        <w:rPr>
          <w:rFonts w:ascii="Caladea" w:hAnsi="Caladea"/>
          <w:b/>
          <w:b/>
          <w:bCs/>
        </w:rPr>
      </w:pPr>
      <w:r>
        <w:rPr>
          <w:rFonts w:ascii="Caladea" w:hAnsi="Caladea"/>
          <w:b/>
          <w:bCs/>
        </w:rPr>
      </w:r>
    </w:p>
    <w:p>
      <w:pPr>
        <w:pStyle w:val="Normal"/>
        <w:jc w:val="center"/>
        <w:rPr>
          <w:rFonts w:ascii="Caladea" w:hAnsi="Caladea"/>
          <w:b/>
          <w:b/>
          <w:bCs/>
        </w:rPr>
      </w:pPr>
      <w:r>
        <w:rPr>
          <w:rFonts w:ascii="Caladea" w:hAnsi="Caladea"/>
          <w:b/>
          <w:bCs/>
        </w:rPr>
      </w:r>
    </w:p>
    <w:p>
      <w:pPr>
        <w:pStyle w:val="Normal"/>
        <w:jc w:val="center"/>
        <w:rPr>
          <w:rFonts w:ascii="Caladea" w:hAnsi="Caladea"/>
          <w:b/>
          <w:b/>
          <w:bCs/>
        </w:rPr>
      </w:pPr>
      <w:r>
        <w:rPr>
          <w:rFonts w:ascii="Caladea" w:hAnsi="Caladea"/>
          <w:b/>
          <w:bCs/>
        </w:rPr>
        <w:t>SERVIÇO PÚBLICO FEDERAL</w:t>
      </w:r>
    </w:p>
    <w:p>
      <w:pPr>
        <w:pStyle w:val="Normal"/>
        <w:jc w:val="center"/>
        <w:rPr>
          <w:rFonts w:ascii="Caladea" w:hAnsi="Caladea"/>
          <w:b/>
          <w:b/>
          <w:bCs/>
        </w:rPr>
      </w:pPr>
      <w:r>
        <w:rPr>
          <w:rFonts w:ascii="Caladea" w:hAnsi="Caladea"/>
          <w:b/>
          <w:bCs/>
        </w:rPr>
        <w:t>MINISTÉRIO DA EDUCAÇÃO</w:t>
      </w:r>
    </w:p>
    <w:p>
      <w:pPr>
        <w:pStyle w:val="Normal"/>
        <w:jc w:val="center"/>
        <w:rPr>
          <w:rFonts w:ascii="Caladea" w:hAnsi="Caladea"/>
          <w:b/>
          <w:b/>
          <w:bCs/>
        </w:rPr>
      </w:pPr>
      <w:r>
        <w:rPr>
          <w:rFonts w:ascii="Caladea" w:hAnsi="Caladea"/>
          <w:b/>
          <w:bCs/>
        </w:rPr>
        <w:t>UNIVERSIDADE FEDERAL DE SERGIPE</w:t>
      </w:r>
    </w:p>
    <w:p>
      <w:pPr>
        <w:pStyle w:val="Normal"/>
        <w:jc w:val="center"/>
        <w:rPr>
          <w:rFonts w:ascii="Caladea" w:hAnsi="Caladea"/>
          <w:b/>
          <w:b/>
          <w:bCs/>
        </w:rPr>
      </w:pPr>
      <w:r>
        <w:rPr>
          <w:rFonts w:ascii="Caladea" w:hAnsi="Caladea"/>
          <w:b/>
          <w:bCs/>
        </w:rPr>
        <w:t>PRÓ-REITORIA DE ASSUNTOS ESTUDANTIS</w:t>
      </w:r>
    </w:p>
    <w:p>
      <w:pPr>
        <w:pStyle w:val="Normal"/>
        <w:jc w:val="center"/>
        <w:rPr>
          <w:rFonts w:ascii="Caladea" w:hAnsi="Caladea"/>
          <w:b/>
          <w:b/>
          <w:bCs/>
        </w:rPr>
      </w:pPr>
      <w:r>
        <w:rPr>
          <w:rFonts w:ascii="Caladea" w:hAnsi="Caladea"/>
          <w:b/>
          <w:bCs/>
        </w:rPr>
        <w:t>PRÓ-REITORIA DE EXTENSÃO E ASSUNTOS COMUNITÁRIOS</w:t>
      </w:r>
    </w:p>
    <w:p>
      <w:pPr>
        <w:pStyle w:val="Normal"/>
        <w:ind w:left="-851" w:right="-1134" w:hanging="283"/>
        <w:jc w:val="center"/>
        <w:rPr/>
      </w:pPr>
      <w:r>
        <w:rPr>
          <w:rFonts w:ascii="Caladea" w:hAnsi="Caladea"/>
          <w:b/>
          <w:bCs/>
        </w:rPr>
        <w:t xml:space="preserve">PROCESSO SELETIVO DO PROGRAMA DE APOIO AO </w:t>
      </w:r>
    </w:p>
    <w:p>
      <w:pPr>
        <w:pStyle w:val="Normal"/>
        <w:ind w:left="-851" w:right="-1134" w:hanging="283"/>
        <w:jc w:val="center"/>
        <w:rPr/>
      </w:pPr>
      <w:r>
        <w:rPr>
          <w:rFonts w:ascii="Caladea" w:hAnsi="Caladea"/>
          <w:b/>
          <w:bCs/>
        </w:rPr>
        <w:t>DESENVOLVIMENTO DA APRENDIZAGEM PROFISSIONAL</w:t>
      </w:r>
    </w:p>
    <w:p>
      <w:pPr>
        <w:pStyle w:val="Normal"/>
        <w:spacing w:lineRule="auto" w:line="360"/>
        <w:jc w:val="center"/>
        <w:rPr>
          <w:rFonts w:ascii="Caladea" w:hAnsi="Caladea"/>
          <w:b/>
          <w:b/>
          <w:bCs/>
        </w:rPr>
      </w:pPr>
      <w:r>
        <w:rPr>
          <w:rFonts w:ascii="Caladea" w:hAnsi="Caladea"/>
          <w:b/>
          <w:bCs/>
        </w:rPr>
      </w:r>
    </w:p>
    <w:p>
      <w:pPr>
        <w:pStyle w:val="Normal"/>
        <w:spacing w:lineRule="auto" w:line="360"/>
        <w:jc w:val="center"/>
        <w:rPr/>
      </w:pPr>
      <w:r>
        <w:rPr>
          <w:rFonts w:ascii="Caladea" w:hAnsi="Caladea"/>
          <w:b/>
          <w:bCs/>
        </w:rPr>
        <w:t>EDITAL 01 /2019/PROEST-PROEX</w:t>
      </w:r>
    </w:p>
    <w:p>
      <w:pPr>
        <w:pStyle w:val="Normal"/>
        <w:spacing w:lineRule="auto" w:line="360"/>
        <w:jc w:val="both"/>
        <w:rPr>
          <w:rFonts w:ascii="Caladea" w:hAnsi="Caladea"/>
        </w:rPr>
      </w:pPr>
      <w:r>
        <w:rPr>
          <w:rFonts w:ascii="Caladea" w:hAnsi="Caladea"/>
        </w:rPr>
      </w:r>
    </w:p>
    <w:p>
      <w:pPr>
        <w:pStyle w:val="Normal"/>
        <w:spacing w:lineRule="auto" w:line="360"/>
        <w:jc w:val="both"/>
        <w:rPr>
          <w:rFonts w:ascii="Caladea" w:hAnsi="Caladea"/>
        </w:rPr>
      </w:pPr>
      <w:r>
        <w:rPr>
          <w:rFonts w:ascii="Caladea" w:hAnsi="Caladea"/>
        </w:rPr>
        <w:t>A Pró-Reitoria de Assuntos Estudantis e a Pró-Reitoria de Extensão e Assuntos Comunitários da Universidade Federal de Sergipe, em cumprimento à Resolução N° 11/2018/CONSU e à Resolução nº 04/2018/CONSU, torna pública as inscrições para a seleção de Planos de Trabalho do Programa de Apoio ao Desenvolvimento da Aprendizagem Profissional – PRODAP.</w:t>
      </w:r>
    </w:p>
    <w:p>
      <w:pPr>
        <w:pStyle w:val="Normal"/>
        <w:spacing w:lineRule="auto" w:line="360"/>
        <w:jc w:val="both"/>
        <w:rPr>
          <w:rFonts w:ascii="Caladea" w:hAnsi="Caladea"/>
        </w:rPr>
      </w:pPr>
      <w:r>
        <w:rPr>
          <w:rFonts w:ascii="Caladea" w:hAnsi="Caladea"/>
        </w:rPr>
      </w:r>
    </w:p>
    <w:p>
      <w:pPr>
        <w:pStyle w:val="Normal"/>
        <w:spacing w:lineRule="auto" w:line="360"/>
        <w:jc w:val="both"/>
        <w:rPr>
          <w:rFonts w:ascii="Caladea" w:hAnsi="Caladea"/>
          <w:b/>
          <w:b/>
          <w:bCs/>
        </w:rPr>
      </w:pPr>
      <w:r>
        <w:rPr>
          <w:rFonts w:ascii="Caladea" w:hAnsi="Caladea"/>
          <w:b/>
          <w:bCs/>
        </w:rPr>
        <w:t>1. DO OBJETIVO</w:t>
      </w:r>
    </w:p>
    <w:p>
      <w:pPr>
        <w:pStyle w:val="Normal"/>
        <w:spacing w:lineRule="auto" w:line="360"/>
        <w:jc w:val="both"/>
        <w:rPr>
          <w:rFonts w:ascii="Caladea" w:hAnsi="Caladea"/>
        </w:rPr>
      </w:pPr>
      <w:r>
        <w:rPr>
          <w:rFonts w:ascii="Caladea" w:hAnsi="Caladea"/>
        </w:rPr>
      </w:r>
    </w:p>
    <w:p>
      <w:pPr>
        <w:pStyle w:val="Normal"/>
        <w:spacing w:lineRule="auto" w:line="360"/>
        <w:jc w:val="both"/>
        <w:rPr/>
      </w:pPr>
      <w:r>
        <w:rPr>
          <w:rFonts w:ascii="Caladea" w:hAnsi="Caladea"/>
        </w:rPr>
        <w:t>O Programa de Apoio do Desenvolvimento da Aprendizagem Profissional (PRODAP), vinculado à Pró-Reitoria de Assuntos Estudantis (PROEST), tem por finalidade estimular a participação de estudantes de cursos de graduação presencial em atividades que propiciem o desenvolvimento de habilidades voltadas para a complementação da formação profissional, através da concessão de bolsas ou da atuação como voluntário.</w:t>
      </w:r>
    </w:p>
    <w:p>
      <w:pPr>
        <w:pStyle w:val="Normal"/>
        <w:spacing w:lineRule="auto" w:line="360"/>
        <w:jc w:val="both"/>
        <w:rPr>
          <w:rFonts w:ascii="Caladea" w:hAnsi="Caladea"/>
        </w:rPr>
      </w:pPr>
      <w:r>
        <w:rPr/>
      </w:r>
    </w:p>
    <w:p>
      <w:pPr>
        <w:pStyle w:val="Normal"/>
        <w:spacing w:lineRule="auto" w:line="360"/>
        <w:jc w:val="both"/>
        <w:rPr/>
      </w:pPr>
      <w:r>
        <w:rPr>
          <w:rFonts w:ascii="Caladea" w:hAnsi="Caladea"/>
        </w:rPr>
        <w:t xml:space="preserve">O PRODAP terá por base a execução de planos de trabalho propostos </w:t>
      </w:r>
      <w:r>
        <w:rPr>
          <w:rFonts w:ascii="Caladea" w:hAnsi="Caladea"/>
        </w:rPr>
        <w:t>à</w:t>
      </w:r>
      <w:r>
        <w:rPr>
          <w:rFonts w:ascii="Caladea" w:hAnsi="Caladea"/>
        </w:rPr>
        <w:t xml:space="preserve"> PROEX, voltad</w:t>
      </w:r>
      <w:r>
        <w:rPr>
          <w:rFonts w:ascii="Caladea" w:hAnsi="Caladea"/>
        </w:rPr>
        <w:t>o</w:t>
      </w:r>
      <w:r>
        <w:rPr>
          <w:rFonts w:ascii="Caladea" w:hAnsi="Caladea"/>
        </w:rPr>
        <w:t xml:space="preserve">s prioritariamente para atividade de formação profissional dos alunos e vinculadas a demandas institucionais do PLANO DIRETOR, com o fortalecimento da integração e pertencimento dos CAMPI </w:t>
      </w:r>
      <w:r>
        <w:rPr>
          <w:rFonts w:ascii="Caladea" w:hAnsi="Caladea"/>
        </w:rPr>
        <w:t>à</w:t>
      </w:r>
      <w:r>
        <w:rPr>
          <w:rFonts w:ascii="Caladea" w:hAnsi="Caladea"/>
        </w:rPr>
        <w:t xml:space="preserve"> gestão da UFS. </w:t>
      </w:r>
    </w:p>
    <w:p>
      <w:pPr>
        <w:pStyle w:val="Normal"/>
        <w:spacing w:lineRule="auto" w:line="360"/>
        <w:jc w:val="both"/>
        <w:rPr>
          <w:rFonts w:ascii="Caladea" w:hAnsi="Caladea"/>
        </w:rPr>
      </w:pPr>
      <w:r>
        <w:rPr/>
      </w:r>
    </w:p>
    <w:p>
      <w:pPr>
        <w:pStyle w:val="Normal"/>
        <w:spacing w:lineRule="auto" w:line="360"/>
        <w:jc w:val="both"/>
        <w:rPr/>
      </w:pPr>
      <w:r>
        <w:rPr>
          <w:rFonts w:ascii="Caladea" w:hAnsi="Caladea"/>
        </w:rPr>
        <w:t>Atendendo a este objeto específico, este Edital oferta a possibilidade de vivências profissionais, em várias áreas de atuação, compatíveis com os Projetos Político-Pedagógicos d</w:t>
      </w:r>
      <w:r>
        <w:rPr>
          <w:rFonts w:ascii="Caladea" w:hAnsi="Caladea"/>
        </w:rPr>
        <w:t>os</w:t>
      </w:r>
      <w:r>
        <w:rPr>
          <w:rFonts w:ascii="Caladea" w:hAnsi="Caladea"/>
        </w:rPr>
        <w:t xml:space="preserve"> Cursos.</w:t>
      </w:r>
      <w:r>
        <w:rPr>
          <w:rFonts w:ascii="Caladea" w:hAnsi="Caladea"/>
          <w:bCs/>
        </w:rPr>
        <w:t xml:space="preserve"> </w:t>
      </w:r>
    </w:p>
    <w:p>
      <w:pPr>
        <w:pStyle w:val="Normal"/>
        <w:spacing w:lineRule="auto" w:line="360"/>
        <w:jc w:val="both"/>
        <w:rPr>
          <w:rFonts w:ascii="Caladea" w:hAnsi="Caladea"/>
        </w:rPr>
      </w:pPr>
      <w:r>
        <w:rPr>
          <w:rFonts w:ascii="Caladea" w:hAnsi="Caladea"/>
        </w:rPr>
      </w:r>
    </w:p>
    <w:p>
      <w:pPr>
        <w:pStyle w:val="Normal"/>
        <w:spacing w:lineRule="auto" w:line="360"/>
        <w:jc w:val="both"/>
        <w:rPr>
          <w:rFonts w:ascii="Caladea" w:hAnsi="Caladea"/>
          <w:b/>
          <w:b/>
          <w:bCs/>
        </w:rPr>
      </w:pPr>
      <w:r>
        <w:rPr>
          <w:rFonts w:ascii="Caladea" w:hAnsi="Caladea"/>
          <w:b/>
          <w:bCs/>
        </w:rPr>
        <w:t>2. DOS REQUISITOS GERAIS PARA SUBMISSÃO DOS PLANOS DE TRABALHO</w:t>
      </w:r>
    </w:p>
    <w:p>
      <w:pPr>
        <w:pStyle w:val="Normal"/>
        <w:spacing w:lineRule="auto" w:line="360"/>
        <w:jc w:val="both"/>
        <w:rPr>
          <w:rFonts w:ascii="Caladea" w:hAnsi="Caladea"/>
        </w:rPr>
      </w:pPr>
      <w:r>
        <w:rPr>
          <w:rFonts w:ascii="Caladea" w:hAnsi="Caladea"/>
        </w:rPr>
      </w:r>
    </w:p>
    <w:p>
      <w:pPr>
        <w:pStyle w:val="Normal"/>
        <w:spacing w:lineRule="auto" w:line="360"/>
        <w:jc w:val="both"/>
        <w:rPr/>
      </w:pPr>
      <w:r>
        <w:rPr>
          <w:rFonts w:ascii="Caladea" w:hAnsi="Caladea"/>
          <w:b/>
          <w:bCs/>
        </w:rPr>
        <w:t>2.1</w:t>
      </w:r>
      <w:r>
        <w:rPr>
          <w:rFonts w:ascii="Caladea" w:hAnsi="Caladea"/>
        </w:rPr>
        <w:t xml:space="preserve"> Os planos de trabalho deverão ser elaborados conforme modelo no Anexo I deste edital e submetidos para análise pelos gestores da Pró-reitoria de </w:t>
      </w:r>
      <w:r>
        <w:rPr>
          <w:rFonts w:ascii="Caladea" w:hAnsi="Caladea"/>
        </w:rPr>
        <w:t>E</w:t>
      </w:r>
      <w:r>
        <w:rPr>
          <w:rFonts w:ascii="Caladea" w:hAnsi="Caladea"/>
        </w:rPr>
        <w:t xml:space="preserve">xtensão, a fim de averiguarem o mérito da proposta, conforme planejamento desta Unidade Gestora. A pró-reitora de Extensão encaminhará, após análise do mérito, o consolidado destes planos por memorando para a Pró-reitoria de Assuntos </w:t>
      </w:r>
      <w:r>
        <w:rPr>
          <w:rFonts w:ascii="Caladea" w:hAnsi="Caladea"/>
        </w:rPr>
        <w:t>E</w:t>
      </w:r>
      <w:r>
        <w:rPr>
          <w:rFonts w:ascii="Caladea" w:hAnsi="Caladea"/>
        </w:rPr>
        <w:t>studantis para avaliação por meio dos membros da Comissão de avaliação do P</w:t>
      </w:r>
      <w:r>
        <w:rPr>
          <w:rFonts w:ascii="Caladea" w:hAnsi="Caladea"/>
        </w:rPr>
        <w:t>R</w:t>
      </w:r>
      <w:r>
        <w:rPr>
          <w:rFonts w:ascii="Caladea" w:hAnsi="Caladea"/>
        </w:rPr>
        <w:t>ODAP. Serão desconsiderados os planos enviados por outros meios que não o descrito neste edital e os que não seguirem o modelo constante.</w:t>
      </w:r>
    </w:p>
    <w:p>
      <w:pPr>
        <w:pStyle w:val="Normal"/>
        <w:spacing w:lineRule="auto" w:line="360"/>
        <w:jc w:val="both"/>
        <w:rPr>
          <w:rFonts w:ascii="Caladea" w:hAnsi="Caladea"/>
        </w:rPr>
      </w:pPr>
      <w:r>
        <w:rPr>
          <w:rFonts w:ascii="Caladea" w:hAnsi="Caladea"/>
        </w:rPr>
      </w:r>
    </w:p>
    <w:p>
      <w:pPr>
        <w:pStyle w:val="Normal"/>
        <w:spacing w:lineRule="auto" w:line="360"/>
        <w:jc w:val="both"/>
        <w:rPr>
          <w:rFonts w:ascii="Caladea" w:hAnsi="Caladea"/>
        </w:rPr>
      </w:pPr>
      <w:r>
        <w:rPr>
          <w:rFonts w:ascii="Caladea" w:hAnsi="Caladea"/>
          <w:b/>
          <w:bCs/>
        </w:rPr>
        <w:t>2.2</w:t>
      </w:r>
      <w:r>
        <w:rPr>
          <w:rFonts w:ascii="Caladea" w:hAnsi="Caladea"/>
        </w:rPr>
        <w:t xml:space="preserve"> Deverá constar no Plano de Trabalho a quantidade de bolsas pleiteadas, o(s) curso(s) de cada vaga, o número de alunos voluntários, bem como os critérios específicos de seleção dos alunos relacionados às atividades que os mesmos desenvolverão.</w:t>
      </w:r>
    </w:p>
    <w:p>
      <w:pPr>
        <w:pStyle w:val="Normal"/>
        <w:spacing w:lineRule="auto" w:line="360"/>
        <w:jc w:val="both"/>
        <w:rPr>
          <w:rFonts w:ascii="Caladea" w:hAnsi="Caladea"/>
        </w:rPr>
      </w:pPr>
      <w:r>
        <w:rPr>
          <w:rFonts w:ascii="Caladea" w:hAnsi="Caladea"/>
        </w:rPr>
      </w:r>
    </w:p>
    <w:p>
      <w:pPr>
        <w:pStyle w:val="Normal"/>
        <w:spacing w:lineRule="auto" w:line="360"/>
        <w:jc w:val="both"/>
        <w:rPr>
          <w:rFonts w:ascii="Caladea" w:hAnsi="Caladea"/>
        </w:rPr>
      </w:pPr>
      <w:r>
        <w:rPr>
          <w:rFonts w:ascii="Caladea" w:hAnsi="Caladea"/>
          <w:b/>
          <w:bCs/>
        </w:rPr>
        <w:t>2.3</w:t>
      </w:r>
      <w:r>
        <w:rPr>
          <w:rFonts w:ascii="Caladea" w:hAnsi="Caladea"/>
        </w:rPr>
        <w:t xml:space="preserve"> O número de alunos bolsistas por Plano de Trabalho, conforme quadro abaixo, foi estabelecido de acordo com a relevância e alcance institucional deste edital e conforme disponibilidade de bolsas acordados entra as Pró-reitorias de Extensão e Assuntos Estudantis.</w:t>
      </w:r>
    </w:p>
    <w:p>
      <w:pPr>
        <w:pStyle w:val="Normal"/>
        <w:spacing w:lineRule="auto" w:line="360"/>
        <w:jc w:val="both"/>
        <w:rPr>
          <w:rFonts w:ascii="Caladea" w:hAnsi="Caladea"/>
        </w:rPr>
      </w:pPr>
      <w:r>
        <w:rPr>
          <w:rFonts w:ascii="Caladea" w:hAnsi="Caladea"/>
        </w:rPr>
      </w:r>
    </w:p>
    <w:p>
      <w:pPr>
        <w:pStyle w:val="Normal"/>
        <w:spacing w:lineRule="auto" w:line="360"/>
        <w:jc w:val="both"/>
        <w:rPr>
          <w:rFonts w:ascii="Caladea" w:hAnsi="Caladea"/>
        </w:rPr>
      </w:pPr>
      <w:r>
        <w:rPr>
          <w:rFonts w:ascii="Caladea" w:hAnsi="Caladea"/>
          <w:b/>
          <w:bCs/>
        </w:rPr>
        <w:t>2.4</w:t>
      </w:r>
      <w:r>
        <w:rPr>
          <w:rFonts w:ascii="Caladea" w:hAnsi="Caladea"/>
        </w:rPr>
        <w:t xml:space="preserve"> Os Planos de Trabalho poderão ter duração mínima de três meses, podendo ser prorrogados por igual período ao plano inicial.</w:t>
      </w:r>
    </w:p>
    <w:p>
      <w:pPr>
        <w:pStyle w:val="Normal"/>
        <w:spacing w:lineRule="auto" w:line="360"/>
        <w:jc w:val="both"/>
        <w:rPr>
          <w:rFonts w:ascii="Caladea" w:hAnsi="Caladea"/>
        </w:rPr>
      </w:pPr>
      <w:r>
        <w:rPr>
          <w:rFonts w:ascii="Caladea" w:hAnsi="Caladea"/>
        </w:rPr>
      </w:r>
    </w:p>
    <w:p>
      <w:pPr>
        <w:pStyle w:val="Normal"/>
        <w:spacing w:lineRule="auto" w:line="360"/>
        <w:jc w:val="both"/>
        <w:rPr/>
      </w:pPr>
      <w:r>
        <w:rPr>
          <w:rFonts w:ascii="Caladea" w:hAnsi="Caladea"/>
          <w:b/>
          <w:bCs/>
        </w:rPr>
        <w:t>2.5</w:t>
      </w:r>
      <w:r>
        <w:rPr>
          <w:rFonts w:ascii="Caladea" w:hAnsi="Caladea"/>
        </w:rPr>
        <w:t xml:space="preserve"> </w:t>
      </w:r>
      <w:r>
        <w:rPr>
          <w:rFonts w:ascii="Caladea" w:hAnsi="Caladea"/>
        </w:rPr>
        <w:t xml:space="preserve">Os </w:t>
      </w:r>
      <w:r>
        <w:rPr>
          <w:rFonts w:ascii="Caladea" w:hAnsi="Caladea"/>
        </w:rPr>
        <w:t>Plano</w:t>
      </w:r>
      <w:r>
        <w:rPr>
          <w:rFonts w:ascii="Caladea" w:hAnsi="Caladea"/>
        </w:rPr>
        <w:t>s</w:t>
      </w:r>
      <w:r>
        <w:rPr>
          <w:rFonts w:ascii="Caladea" w:hAnsi="Caladea"/>
        </w:rPr>
        <w:t xml:space="preserve"> de Trabalho </w:t>
      </w:r>
      <w:r>
        <w:rPr>
          <w:rFonts w:ascii="Caladea" w:hAnsi="Caladea"/>
        </w:rPr>
        <w:t>poderão ser submetidos</w:t>
      </w:r>
      <w:r>
        <w:rPr>
          <w:rFonts w:ascii="Caladea" w:hAnsi="Caladea"/>
        </w:rPr>
        <w:t xml:space="preserve"> conforme </w:t>
      </w:r>
      <w:r>
        <w:rPr>
          <w:rFonts w:ascii="Caladea" w:hAnsi="Caladea"/>
        </w:rPr>
        <w:t xml:space="preserve">os </w:t>
      </w:r>
      <w:r>
        <w:rPr>
          <w:rFonts w:ascii="Caladea" w:hAnsi="Caladea"/>
        </w:rPr>
        <w:t xml:space="preserve">itens descritos </w:t>
      </w:r>
      <w:r>
        <w:rPr>
          <w:rFonts w:ascii="Caladea" w:hAnsi="Caladea"/>
        </w:rPr>
        <w:t xml:space="preserve">abaixo. A </w:t>
      </w:r>
      <w:r>
        <w:rPr>
          <w:rFonts w:ascii="Caladea" w:hAnsi="Caladea"/>
        </w:rPr>
        <w:t xml:space="preserve"> análise será feita com base na coerência entre as atividades previstas no </w:t>
      </w:r>
      <w:r>
        <w:rPr>
          <w:rFonts w:ascii="Caladea" w:hAnsi="Caladea"/>
        </w:rPr>
        <w:t>p</w:t>
      </w:r>
      <w:r>
        <w:rPr>
          <w:rFonts w:ascii="Caladea" w:hAnsi="Caladea"/>
        </w:rPr>
        <w:t>lano e o desenvolvimento de competências e habilidades necessárias à formação acadêmica e profissional dos alunos.</w:t>
      </w:r>
    </w:p>
    <w:p>
      <w:pPr>
        <w:pStyle w:val="Normal"/>
        <w:spacing w:lineRule="auto" w:line="360"/>
        <w:jc w:val="both"/>
        <w:rPr>
          <w:rFonts w:ascii="Caladea" w:hAnsi="Caladea"/>
        </w:rPr>
      </w:pPr>
      <w:r>
        <w:rPr>
          <w:rFonts w:ascii="Caladea" w:hAnsi="Caladea"/>
        </w:rPr>
      </w:r>
    </w:p>
    <w:p>
      <w:pPr>
        <w:pStyle w:val="Normal"/>
        <w:spacing w:lineRule="auto" w:line="360"/>
        <w:jc w:val="both"/>
        <w:rPr>
          <w:rFonts w:ascii="Caladea" w:hAnsi="Caladea"/>
        </w:rPr>
      </w:pPr>
      <w:r>
        <w:rPr>
          <w:rFonts w:ascii="Caladea" w:hAnsi="Caladea"/>
          <w:b/>
          <w:bCs/>
        </w:rPr>
        <w:t>2.6</w:t>
      </w:r>
      <w:r>
        <w:rPr>
          <w:rFonts w:ascii="Caladea" w:hAnsi="Caladea"/>
        </w:rPr>
        <w:t xml:space="preserve"> É de responsabilidade da unidade ou subunidade proponente do Plano de Trabalho adotar as providências necessárias, referentes a permissões e autorizações de caráter ético ou legal, relacionadas com a execução do referido Plano.</w:t>
      </w:r>
    </w:p>
    <w:p>
      <w:pPr>
        <w:pStyle w:val="Normal"/>
        <w:spacing w:lineRule="auto" w:line="360"/>
        <w:jc w:val="both"/>
        <w:rPr>
          <w:rFonts w:ascii="Caladea" w:hAnsi="Caladea"/>
        </w:rPr>
      </w:pPr>
      <w:r>
        <w:rPr>
          <w:rFonts w:ascii="Caladea" w:hAnsi="Caladea"/>
        </w:rPr>
      </w:r>
    </w:p>
    <w:p>
      <w:pPr>
        <w:pStyle w:val="Normal"/>
        <w:spacing w:lineRule="auto" w:line="360"/>
        <w:jc w:val="both"/>
        <w:rPr>
          <w:rFonts w:ascii="Caladea" w:hAnsi="Caladea"/>
        </w:rPr>
      </w:pPr>
      <w:r>
        <w:rPr>
          <w:rFonts w:ascii="Caladea" w:hAnsi="Caladea"/>
          <w:b/>
          <w:bCs/>
        </w:rPr>
        <w:t>2.7</w:t>
      </w:r>
      <w:r>
        <w:rPr>
          <w:rFonts w:ascii="Caladea" w:hAnsi="Caladea"/>
        </w:rPr>
        <w:t xml:space="preserve"> Cada Plano de Trabalho poderá contar com alunos voluntários, desde que não ultrapasse o limite de cinco alunos voluntários por plano.</w:t>
      </w:r>
    </w:p>
    <w:p>
      <w:pPr>
        <w:pStyle w:val="Normal"/>
        <w:spacing w:lineRule="auto" w:line="360"/>
        <w:jc w:val="both"/>
        <w:rPr>
          <w:rFonts w:ascii="Caladea" w:hAnsi="Caladea"/>
        </w:rPr>
      </w:pPr>
      <w:r>
        <w:rPr>
          <w:rFonts w:ascii="Caladea" w:hAnsi="Caladea"/>
        </w:rPr>
      </w:r>
    </w:p>
    <w:p>
      <w:pPr>
        <w:pStyle w:val="Normal"/>
        <w:spacing w:lineRule="auto" w:line="360"/>
        <w:jc w:val="both"/>
        <w:rPr>
          <w:rFonts w:ascii="Caladea" w:hAnsi="Caladea"/>
          <w:b/>
          <w:b/>
          <w:bCs/>
        </w:rPr>
      </w:pPr>
      <w:r>
        <w:rPr>
          <w:rFonts w:ascii="Caladea" w:hAnsi="Caladea"/>
          <w:b/>
          <w:bCs/>
        </w:rPr>
        <w:t>3. DOS REQUISITOS GERAIS PARA OS ALUNOS</w:t>
      </w:r>
    </w:p>
    <w:p>
      <w:pPr>
        <w:pStyle w:val="Normal"/>
        <w:spacing w:lineRule="auto" w:line="360"/>
        <w:jc w:val="both"/>
        <w:rPr>
          <w:rFonts w:ascii="Caladea" w:hAnsi="Caladea"/>
        </w:rPr>
      </w:pPr>
      <w:r>
        <w:rPr>
          <w:rFonts w:ascii="Caladea" w:hAnsi="Caladea"/>
        </w:rPr>
      </w:r>
    </w:p>
    <w:p>
      <w:pPr>
        <w:pStyle w:val="Normal"/>
        <w:spacing w:lineRule="auto" w:line="360"/>
        <w:jc w:val="both"/>
        <w:rPr>
          <w:rFonts w:ascii="Caladea" w:hAnsi="Caladea"/>
        </w:rPr>
      </w:pPr>
      <w:r>
        <w:rPr>
          <w:rFonts w:ascii="Caladea" w:hAnsi="Caladea"/>
          <w:b/>
          <w:bCs/>
        </w:rPr>
        <w:t>3.1</w:t>
      </w:r>
      <w:r>
        <w:rPr>
          <w:rFonts w:ascii="Caladea" w:hAnsi="Caladea"/>
        </w:rPr>
        <w:t xml:space="preserve"> Os alunos que concorrerem a vagas de bolsista deverão atender aos requisitos definidos na Resolução 04/2018/CONSU.</w:t>
      </w:r>
    </w:p>
    <w:p>
      <w:pPr>
        <w:pStyle w:val="Normal"/>
        <w:spacing w:lineRule="auto" w:line="360"/>
        <w:jc w:val="both"/>
        <w:rPr>
          <w:rFonts w:ascii="Caladea" w:hAnsi="Caladea"/>
        </w:rPr>
      </w:pPr>
      <w:r>
        <w:rPr>
          <w:rFonts w:ascii="Caladea" w:hAnsi="Caladea"/>
        </w:rPr>
      </w:r>
    </w:p>
    <w:p>
      <w:pPr>
        <w:pStyle w:val="Normal"/>
        <w:spacing w:lineRule="auto" w:line="360"/>
        <w:jc w:val="both"/>
        <w:rPr/>
      </w:pPr>
      <w:r>
        <w:rPr>
          <w:rFonts w:ascii="Caladea" w:hAnsi="Caladea"/>
          <w:b/>
          <w:bCs/>
        </w:rPr>
        <w:t>3.2</w:t>
      </w:r>
      <w:r>
        <w:rPr>
          <w:rFonts w:ascii="Caladea" w:hAnsi="Caladea"/>
        </w:rPr>
        <w:t xml:space="preserve"> Para concorrência em vagas prioritárias, é obrigatória a adesão dos discentes ao cadastro único de bolsas por meio do SIGAA, cuja documentação consta no sítio: </w:t>
      </w:r>
      <w:hyperlink r:id="rId3">
        <w:r>
          <w:rPr>
            <w:rStyle w:val="LinkdaInternet"/>
            <w:rFonts w:ascii="Caladea" w:hAnsi="Caladea"/>
          </w:rPr>
          <w:t>http://proest.ufs.br/uploads/page_attach/path/4444/Documentos_Cad_stro__nico.pdf</w:t>
        </w:r>
      </w:hyperlink>
      <w:r>
        <w:rPr>
          <w:rFonts w:ascii="Caladea" w:hAnsi="Caladea"/>
        </w:rPr>
        <w:t>. O não cadastramento com informações corretas e documentação exigida anexada no sistema para conferência, implicará na participação do discente na condição de não prioritário, caso não tenha sido admitido na instituição em vaga específica para escola pública.</w:t>
      </w:r>
    </w:p>
    <w:p>
      <w:pPr>
        <w:pStyle w:val="Normal"/>
        <w:spacing w:lineRule="auto" w:line="360"/>
        <w:jc w:val="both"/>
        <w:rPr>
          <w:rFonts w:ascii="Caladea" w:hAnsi="Caladea"/>
        </w:rPr>
      </w:pPr>
      <w:r>
        <w:rPr>
          <w:rFonts w:ascii="Caladea" w:hAnsi="Caladea"/>
        </w:rPr>
      </w:r>
    </w:p>
    <w:p>
      <w:pPr>
        <w:pStyle w:val="Normal"/>
        <w:spacing w:lineRule="auto" w:line="360"/>
        <w:jc w:val="both"/>
        <w:rPr>
          <w:rFonts w:ascii="Caladea" w:hAnsi="Caladea"/>
        </w:rPr>
      </w:pPr>
      <w:r>
        <w:rPr>
          <w:rFonts w:ascii="Caladea" w:hAnsi="Caladea"/>
          <w:b/>
          <w:bCs/>
        </w:rPr>
        <w:t>3.3</w:t>
      </w:r>
      <w:r>
        <w:rPr>
          <w:rFonts w:ascii="Caladea" w:hAnsi="Caladea"/>
        </w:rPr>
        <w:t xml:space="preserve"> Para recebimento das bolsas a que se referem este Edital, o estudante deverá atender aos seguintes requisitos:</w:t>
      </w:r>
    </w:p>
    <w:p>
      <w:pPr>
        <w:pStyle w:val="Normal"/>
        <w:spacing w:lineRule="auto" w:line="360"/>
        <w:jc w:val="both"/>
        <w:rPr>
          <w:rFonts w:ascii="Caladea" w:hAnsi="Caladea"/>
        </w:rPr>
      </w:pPr>
      <w:r>
        <w:rPr>
          <w:rFonts w:ascii="Caladea" w:hAnsi="Caladea"/>
        </w:rPr>
      </w:r>
    </w:p>
    <w:p>
      <w:pPr>
        <w:pStyle w:val="Normal"/>
        <w:spacing w:lineRule="auto" w:line="360"/>
        <w:jc w:val="both"/>
        <w:rPr>
          <w:rFonts w:ascii="Caladea" w:hAnsi="Caladea"/>
        </w:rPr>
      </w:pPr>
      <w:r>
        <w:rPr>
          <w:rFonts w:ascii="Caladea" w:hAnsi="Caladea"/>
          <w:b/>
          <w:bCs/>
        </w:rPr>
        <w:t>3.3.1</w:t>
      </w:r>
      <w:r>
        <w:rPr>
          <w:rFonts w:ascii="Caladea" w:hAnsi="Caladea"/>
        </w:rPr>
        <w:t xml:space="preserve"> estar regularmente matriculado e cursando o total de créditos do respectivo semestre letivo, conforme projeto didático-pedagógico do seu curso, com previsão de conclusão dentro do tempo padrão estabelecido no projeto pedagógico do curso;</w:t>
      </w:r>
    </w:p>
    <w:p>
      <w:pPr>
        <w:pStyle w:val="Normal"/>
        <w:spacing w:lineRule="auto" w:line="360"/>
        <w:jc w:val="both"/>
        <w:rPr>
          <w:rFonts w:ascii="Caladea" w:hAnsi="Caladea"/>
          <w:b/>
          <w:b/>
          <w:bCs/>
        </w:rPr>
      </w:pPr>
      <w:r>
        <w:rPr>
          <w:rFonts w:ascii="Caladea" w:hAnsi="Caladea"/>
          <w:b/>
          <w:bCs/>
        </w:rPr>
      </w:r>
    </w:p>
    <w:p>
      <w:pPr>
        <w:pStyle w:val="Normal"/>
        <w:spacing w:lineRule="auto" w:line="360"/>
        <w:jc w:val="both"/>
        <w:rPr>
          <w:rFonts w:ascii="Caladea" w:hAnsi="Caladea"/>
        </w:rPr>
      </w:pPr>
      <w:r>
        <w:rPr>
          <w:rFonts w:ascii="Caladea" w:hAnsi="Caladea"/>
          <w:b/>
          <w:bCs/>
        </w:rPr>
        <w:t>3.3.2</w:t>
      </w:r>
      <w:r>
        <w:rPr>
          <w:rFonts w:ascii="Caladea" w:hAnsi="Caladea"/>
        </w:rPr>
        <w:t xml:space="preserve"> não possuir vínculo empregatício e não receber nenhum outro tipo de bolsa de instituição pública, à exceção da Bolsa Permanência do MEC;</w:t>
      </w:r>
    </w:p>
    <w:p>
      <w:pPr>
        <w:pStyle w:val="Normal"/>
        <w:spacing w:lineRule="auto" w:line="360"/>
        <w:jc w:val="both"/>
        <w:rPr>
          <w:rFonts w:ascii="Caladea" w:hAnsi="Caladea"/>
        </w:rPr>
      </w:pPr>
      <w:r>
        <w:rPr>
          <w:rFonts w:ascii="Caladea" w:hAnsi="Caladea"/>
        </w:rPr>
      </w:r>
    </w:p>
    <w:p>
      <w:pPr>
        <w:pStyle w:val="Normal"/>
        <w:spacing w:lineRule="auto" w:line="360"/>
        <w:jc w:val="both"/>
        <w:rPr>
          <w:rFonts w:ascii="Caladea" w:hAnsi="Caladea"/>
        </w:rPr>
      </w:pPr>
      <w:r>
        <w:rPr>
          <w:rFonts w:ascii="Caladea" w:hAnsi="Caladea"/>
          <w:b/>
          <w:bCs/>
        </w:rPr>
        <w:t>3.3.3</w:t>
      </w:r>
      <w:r>
        <w:rPr>
          <w:rFonts w:ascii="Caladea" w:hAnsi="Caladea"/>
        </w:rPr>
        <w:t xml:space="preserve"> não possuir outra atividade que exija carga horária mínima para suas atividades, à exceção daquelas vinculadas explicitamente ao projeto pedagógico de curso;</w:t>
      </w:r>
    </w:p>
    <w:p>
      <w:pPr>
        <w:pStyle w:val="Normal"/>
        <w:spacing w:lineRule="auto" w:line="360"/>
        <w:jc w:val="both"/>
        <w:rPr>
          <w:rFonts w:ascii="Caladea" w:hAnsi="Caladea"/>
        </w:rPr>
      </w:pPr>
      <w:r>
        <w:rPr>
          <w:rFonts w:ascii="Caladea" w:hAnsi="Caladea"/>
        </w:rPr>
      </w:r>
    </w:p>
    <w:p>
      <w:pPr>
        <w:pStyle w:val="Normal"/>
        <w:spacing w:lineRule="auto" w:line="360"/>
        <w:jc w:val="both"/>
        <w:rPr>
          <w:rFonts w:ascii="Caladea" w:hAnsi="Caladea"/>
        </w:rPr>
      </w:pPr>
      <w:r>
        <w:rPr>
          <w:rFonts w:ascii="Caladea" w:hAnsi="Caladea"/>
          <w:b/>
          <w:bCs/>
        </w:rPr>
        <w:t>3.3.4</w:t>
      </w:r>
      <w:r>
        <w:rPr>
          <w:rFonts w:ascii="Caladea" w:hAnsi="Caladea"/>
        </w:rPr>
        <w:t xml:space="preserve"> não ter sido bolsista PRODAP por mais de 06 (seis) meses no mesmo plano de trabalho pleiteado;</w:t>
      </w:r>
    </w:p>
    <w:p>
      <w:pPr>
        <w:pStyle w:val="Normal"/>
        <w:spacing w:lineRule="auto" w:line="360"/>
        <w:jc w:val="both"/>
        <w:rPr>
          <w:rFonts w:ascii="Caladea" w:hAnsi="Caladea"/>
        </w:rPr>
      </w:pPr>
      <w:r>
        <w:rPr>
          <w:rFonts w:ascii="Caladea" w:hAnsi="Caladea"/>
        </w:rPr>
      </w:r>
    </w:p>
    <w:p>
      <w:pPr>
        <w:pStyle w:val="Normal"/>
        <w:spacing w:lineRule="auto" w:line="360"/>
        <w:jc w:val="both"/>
        <w:rPr>
          <w:rFonts w:ascii="Caladea" w:hAnsi="Caladea"/>
        </w:rPr>
      </w:pPr>
      <w:r>
        <w:rPr>
          <w:rFonts w:ascii="Caladea" w:hAnsi="Caladea"/>
          <w:b/>
          <w:bCs/>
        </w:rPr>
        <w:t>3.3.5</w:t>
      </w:r>
      <w:r>
        <w:rPr>
          <w:rFonts w:ascii="Caladea" w:hAnsi="Caladea"/>
        </w:rPr>
        <w:t xml:space="preserve"> não ter concluído curso de graduação;</w:t>
      </w:r>
    </w:p>
    <w:p>
      <w:pPr>
        <w:pStyle w:val="Normal"/>
        <w:spacing w:lineRule="auto" w:line="360"/>
        <w:jc w:val="both"/>
        <w:rPr>
          <w:rFonts w:ascii="Caladea" w:hAnsi="Caladea"/>
        </w:rPr>
      </w:pPr>
      <w:r>
        <w:rPr>
          <w:rFonts w:ascii="Caladea" w:hAnsi="Caladea"/>
        </w:rPr>
      </w:r>
    </w:p>
    <w:p>
      <w:pPr>
        <w:pStyle w:val="Normal"/>
        <w:spacing w:lineRule="auto" w:line="360"/>
        <w:jc w:val="both"/>
        <w:rPr>
          <w:rFonts w:ascii="Caladea" w:hAnsi="Caladea"/>
        </w:rPr>
      </w:pPr>
      <w:r>
        <w:rPr>
          <w:rFonts w:ascii="Caladea" w:hAnsi="Caladea"/>
          <w:b/>
          <w:bCs/>
        </w:rPr>
        <w:t>3.3.6</w:t>
      </w:r>
      <w:r>
        <w:rPr>
          <w:rFonts w:ascii="Caladea" w:hAnsi="Caladea"/>
        </w:rPr>
        <w:t xml:space="preserve"> Comprovar situação de vulnerabilidade socioeconômica ou ter seu ingresso na UFS pelas vagas de escola pública, para admissão no programa na condição de “prioritário”;</w:t>
      </w:r>
    </w:p>
    <w:p>
      <w:pPr>
        <w:pStyle w:val="Normal"/>
        <w:spacing w:lineRule="auto" w:line="360"/>
        <w:jc w:val="both"/>
        <w:rPr>
          <w:rFonts w:ascii="Caladea" w:hAnsi="Caladea"/>
        </w:rPr>
      </w:pPr>
      <w:r>
        <w:rPr>
          <w:rFonts w:ascii="Caladea" w:hAnsi="Caladea"/>
        </w:rPr>
      </w:r>
    </w:p>
    <w:p>
      <w:pPr>
        <w:pStyle w:val="Normal"/>
        <w:spacing w:lineRule="auto" w:line="360"/>
        <w:jc w:val="both"/>
        <w:rPr>
          <w:rFonts w:ascii="Caladea" w:hAnsi="Caladea"/>
        </w:rPr>
      </w:pPr>
      <w:r>
        <w:rPr>
          <w:rFonts w:ascii="Caladea" w:hAnsi="Caladea"/>
          <w:b/>
          <w:bCs/>
        </w:rPr>
        <w:t>3.3.7</w:t>
      </w:r>
      <w:r>
        <w:rPr>
          <w:rFonts w:ascii="Caladea" w:hAnsi="Caladea"/>
        </w:rPr>
        <w:t xml:space="preserve"> Assinar, no prazo estipulado neste edital, Termo de Compromisso (Anexo II), emitido pela PROEST;</w:t>
      </w:r>
    </w:p>
    <w:p>
      <w:pPr>
        <w:pStyle w:val="Normal"/>
        <w:spacing w:lineRule="auto" w:line="360"/>
        <w:jc w:val="both"/>
        <w:rPr>
          <w:rFonts w:ascii="Caladea" w:hAnsi="Caladea"/>
        </w:rPr>
      </w:pPr>
      <w:r>
        <w:rPr>
          <w:rFonts w:ascii="Caladea" w:hAnsi="Caladea"/>
        </w:rPr>
      </w:r>
    </w:p>
    <w:p>
      <w:pPr>
        <w:pStyle w:val="Normal"/>
        <w:spacing w:lineRule="auto" w:line="360"/>
        <w:jc w:val="both"/>
        <w:rPr>
          <w:rFonts w:ascii="Caladea" w:hAnsi="Caladea"/>
        </w:rPr>
      </w:pPr>
      <w:r>
        <w:rPr>
          <w:rFonts w:ascii="Caladea" w:hAnsi="Caladea"/>
          <w:b/>
          <w:bCs/>
        </w:rPr>
        <w:t>3.3.8</w:t>
      </w:r>
      <w:r>
        <w:rPr>
          <w:rFonts w:ascii="Caladea" w:hAnsi="Caladea"/>
        </w:rPr>
        <w:t xml:space="preserve"> Estar adimplente junto à PROEST ou a qualquer outro órgão público quanto à devolução de recursos públicos indevidamente recebidos;</w:t>
      </w:r>
    </w:p>
    <w:p>
      <w:pPr>
        <w:pStyle w:val="Normal"/>
        <w:spacing w:lineRule="auto" w:line="360"/>
        <w:jc w:val="both"/>
        <w:rPr>
          <w:rFonts w:ascii="Caladea" w:hAnsi="Caladea"/>
        </w:rPr>
      </w:pPr>
      <w:r>
        <w:rPr>
          <w:rFonts w:ascii="Caladea" w:hAnsi="Caladea"/>
        </w:rPr>
      </w:r>
    </w:p>
    <w:p>
      <w:pPr>
        <w:pStyle w:val="Normal"/>
        <w:spacing w:lineRule="auto" w:line="360"/>
        <w:jc w:val="both"/>
        <w:rPr>
          <w:rFonts w:ascii="Caladea" w:hAnsi="Caladea"/>
        </w:rPr>
      </w:pPr>
      <w:r>
        <w:rPr>
          <w:rFonts w:ascii="Caladea" w:hAnsi="Caladea"/>
          <w:b/>
          <w:bCs/>
        </w:rPr>
        <w:t>3.4</w:t>
      </w:r>
      <w:r>
        <w:rPr>
          <w:rFonts w:ascii="Caladea" w:hAnsi="Caladea"/>
        </w:rPr>
        <w:t xml:space="preserve"> Será permitida participação de alunos que foram bolsistas PRODAP em processo seletivo de plano de trabalho diverso do executado anteriormente.</w:t>
      </w:r>
    </w:p>
    <w:p>
      <w:pPr>
        <w:pStyle w:val="Normal"/>
        <w:spacing w:lineRule="auto" w:line="360"/>
        <w:jc w:val="both"/>
        <w:rPr>
          <w:rFonts w:ascii="Caladea" w:hAnsi="Caladea"/>
        </w:rPr>
      </w:pPr>
      <w:r>
        <w:rPr>
          <w:rFonts w:ascii="Caladea" w:hAnsi="Caladea"/>
        </w:rPr>
      </w:r>
    </w:p>
    <w:p>
      <w:pPr>
        <w:pStyle w:val="Normal"/>
        <w:spacing w:lineRule="auto" w:line="360"/>
        <w:jc w:val="both"/>
        <w:rPr>
          <w:rFonts w:ascii="Caladea" w:hAnsi="Caladea"/>
        </w:rPr>
      </w:pPr>
      <w:r>
        <w:rPr>
          <w:rFonts w:ascii="Caladea" w:hAnsi="Caladea"/>
          <w:b/>
          <w:bCs/>
        </w:rPr>
        <w:t>3.5</w:t>
      </w:r>
      <w:r>
        <w:rPr>
          <w:rFonts w:ascii="Caladea" w:hAnsi="Caladea"/>
        </w:rPr>
        <w:t xml:space="preserve"> Os alunos selecionados e que ficarem na condição de excedentes, terão prioridade quando houver necessidade de substituição de bolsistas remunerados naquele plano de trabalho específico e para o qual esteja como excedente, observando-se o disposto na Resolução 04/2018/CONSU.</w:t>
      </w:r>
    </w:p>
    <w:p>
      <w:pPr>
        <w:pStyle w:val="Normal"/>
        <w:spacing w:lineRule="auto" w:line="360"/>
        <w:jc w:val="both"/>
        <w:rPr>
          <w:rFonts w:ascii="Caladea" w:hAnsi="Caladea"/>
        </w:rPr>
      </w:pPr>
      <w:r>
        <w:rPr>
          <w:rFonts w:ascii="Caladea" w:hAnsi="Caladea"/>
        </w:rPr>
      </w:r>
    </w:p>
    <w:p>
      <w:pPr>
        <w:pStyle w:val="Normal"/>
        <w:spacing w:lineRule="auto" w:line="360"/>
        <w:jc w:val="both"/>
        <w:rPr>
          <w:rFonts w:ascii="Caladea" w:hAnsi="Caladea"/>
          <w:b/>
          <w:b/>
          <w:bCs/>
        </w:rPr>
      </w:pPr>
      <w:r>
        <w:rPr>
          <w:rFonts w:ascii="Caladea" w:hAnsi="Caladea"/>
          <w:b/>
          <w:bCs/>
        </w:rPr>
        <w:t>4. ETAPAS DO PROCESSO SELETIVO</w:t>
      </w:r>
    </w:p>
    <w:p>
      <w:pPr>
        <w:pStyle w:val="Normal"/>
        <w:spacing w:lineRule="auto" w:line="360"/>
        <w:jc w:val="both"/>
        <w:rPr>
          <w:rFonts w:ascii="Caladea" w:hAnsi="Caladea"/>
        </w:rPr>
      </w:pPr>
      <w:r>
        <w:rPr>
          <w:rFonts w:ascii="Caladea" w:hAnsi="Caladea"/>
        </w:rPr>
      </w:r>
    </w:p>
    <w:p>
      <w:pPr>
        <w:pStyle w:val="Normal"/>
        <w:spacing w:lineRule="auto" w:line="360"/>
        <w:jc w:val="both"/>
        <w:rPr>
          <w:rFonts w:ascii="Caladea" w:hAnsi="Caladea"/>
          <w:b/>
          <w:b/>
          <w:bCs/>
        </w:rPr>
      </w:pPr>
      <w:r>
        <w:rPr>
          <w:rFonts w:ascii="Caladea" w:hAnsi="Caladea"/>
          <w:b/>
          <w:bCs/>
        </w:rPr>
        <w:t>1ª ETAPA</w:t>
      </w:r>
    </w:p>
    <w:p>
      <w:pPr>
        <w:pStyle w:val="Normal"/>
        <w:spacing w:lineRule="auto" w:line="360"/>
        <w:jc w:val="both"/>
        <w:rPr>
          <w:rFonts w:ascii="Caladea" w:hAnsi="Caladea"/>
          <w:b/>
          <w:b/>
          <w:bCs/>
        </w:rPr>
      </w:pPr>
      <w:r>
        <w:rPr>
          <w:rFonts w:ascii="Caladea" w:hAnsi="Caladea"/>
          <w:b/>
          <w:bCs/>
        </w:rPr>
      </w:r>
    </w:p>
    <w:p>
      <w:pPr>
        <w:pStyle w:val="Normal"/>
        <w:spacing w:lineRule="auto" w:line="360"/>
        <w:jc w:val="both"/>
        <w:rPr>
          <w:rFonts w:ascii="Caladea" w:hAnsi="Caladea"/>
          <w:b/>
          <w:b/>
          <w:bCs/>
        </w:rPr>
      </w:pPr>
      <w:r>
        <w:rPr>
          <w:rFonts w:ascii="Caladea" w:hAnsi="Caladea"/>
          <w:b/>
          <w:bCs/>
        </w:rPr>
        <w:t>DA SUBMISSÃO, ANÁLISE, RECURSO E RESULTADO DOS PLANOS DE TRABALHO</w:t>
      </w:r>
    </w:p>
    <w:p>
      <w:pPr>
        <w:pStyle w:val="Normal"/>
        <w:spacing w:lineRule="auto" w:line="360"/>
        <w:jc w:val="both"/>
        <w:rPr>
          <w:rFonts w:ascii="Caladea" w:hAnsi="Caladea"/>
        </w:rPr>
      </w:pPr>
      <w:r>
        <w:rPr>
          <w:rFonts w:ascii="Caladea" w:hAnsi="Caladea"/>
        </w:rPr>
      </w:r>
    </w:p>
    <w:p>
      <w:pPr>
        <w:pStyle w:val="Normal"/>
        <w:spacing w:lineRule="auto" w:line="360"/>
        <w:jc w:val="both"/>
        <w:rPr/>
      </w:pPr>
      <w:r>
        <w:rPr>
          <w:rFonts w:ascii="Caladea" w:hAnsi="Caladea"/>
          <w:b/>
          <w:bCs/>
        </w:rPr>
        <w:t xml:space="preserve">4.1 </w:t>
      </w:r>
      <w:r>
        <w:rPr>
          <w:rFonts w:ascii="Caladea" w:hAnsi="Caladea"/>
        </w:rPr>
        <w:t>Os Planos de Trabalho deverão ser encaminhados pelas unidades gestoras para a PROEX, e esta submeter exclusivamente por memorando eletrônico único o consolidado à CODAE/PROEST, conforme calendário detalhado no quadro abaixo:</w:t>
      </w:r>
    </w:p>
    <w:p>
      <w:pPr>
        <w:pStyle w:val="Normal"/>
        <w:spacing w:lineRule="auto" w:line="360"/>
        <w:jc w:val="both"/>
        <w:rPr>
          <w:b/>
          <w:b/>
          <w:bCs/>
          <w:u w:val="single"/>
        </w:rPr>
      </w:pPr>
      <w:r>
        <w:rPr>
          <w:rFonts w:ascii="Caladea" w:hAnsi="Caladea"/>
          <w:b/>
          <w:bCs/>
          <w:u w:val="single"/>
        </w:rPr>
        <w:t>OBSERVAÇÃO:</w:t>
      </w:r>
    </w:p>
    <w:p>
      <w:pPr>
        <w:pStyle w:val="Normal"/>
        <w:spacing w:lineRule="auto" w:line="360"/>
        <w:jc w:val="both"/>
        <w:rPr>
          <w:rFonts w:ascii="Caladea" w:hAnsi="Caladea"/>
        </w:rPr>
      </w:pPr>
      <w:r>
        <w:rPr>
          <w:rFonts w:ascii="Caladea" w:hAnsi="Caladea"/>
        </w:rPr>
      </w:r>
    </w:p>
    <w:p>
      <w:pPr>
        <w:pStyle w:val="Normal"/>
        <w:spacing w:lineRule="auto" w:line="360"/>
        <w:jc w:val="both"/>
        <w:rPr/>
      </w:pPr>
      <w:r>
        <w:rPr>
          <w:rFonts w:ascii="Caladea" w:hAnsi="Caladea"/>
          <w:b/>
          <w:bCs/>
        </w:rPr>
        <w:t>- No Plano de Trabalho, os cursos</w:t>
      </w:r>
      <w:r>
        <w:rPr>
          <w:rFonts w:ascii="Caladea" w:hAnsi="Caladea"/>
          <w:b/>
          <w:bCs/>
          <w:color w:val="000000"/>
        </w:rPr>
        <w:t xml:space="preserve"> aos quais o</w:t>
      </w:r>
      <w:r>
        <w:rPr>
          <w:rFonts w:ascii="Caladea" w:hAnsi="Caladea"/>
          <w:b/>
          <w:bCs/>
          <w:color w:val="000000"/>
        </w:rPr>
        <w:t>s</w:t>
      </w:r>
      <w:r>
        <w:rPr>
          <w:rFonts w:ascii="Caladea" w:hAnsi="Caladea"/>
          <w:b/>
          <w:bCs/>
          <w:color w:val="000000"/>
        </w:rPr>
        <w:t xml:space="preserve"> aluno</w:t>
      </w:r>
      <w:r>
        <w:rPr>
          <w:rFonts w:ascii="Caladea" w:hAnsi="Caladea"/>
          <w:b/>
          <w:bCs/>
          <w:color w:val="000000"/>
        </w:rPr>
        <w:t>s</w:t>
      </w:r>
      <w:r>
        <w:rPr>
          <w:rFonts w:ascii="Caladea" w:hAnsi="Caladea"/>
          <w:b/>
          <w:bCs/>
          <w:color w:val="000000"/>
        </w:rPr>
        <w:t xml:space="preserve"> dever</w:t>
      </w:r>
      <w:r>
        <w:rPr>
          <w:rFonts w:ascii="Caladea" w:hAnsi="Caladea"/>
          <w:b/>
          <w:bCs/>
          <w:color w:val="000000"/>
        </w:rPr>
        <w:t>ão</w:t>
      </w:r>
      <w:r>
        <w:rPr>
          <w:rFonts w:ascii="Caladea" w:hAnsi="Caladea"/>
          <w:b/>
          <w:bCs/>
          <w:color w:val="000000"/>
        </w:rPr>
        <w:t xml:space="preserve"> estar vinculado</w:t>
      </w:r>
      <w:r>
        <w:rPr>
          <w:rFonts w:ascii="Caladea" w:hAnsi="Caladea"/>
          <w:b/>
          <w:bCs/>
          <w:color w:val="000000"/>
        </w:rPr>
        <w:t>s</w:t>
      </w:r>
      <w:r>
        <w:rPr>
          <w:rFonts w:ascii="Caladea" w:hAnsi="Caladea"/>
          <w:b/>
          <w:bCs/>
          <w:color w:val="000000"/>
        </w:rPr>
        <w:t xml:space="preserve"> para concorrer </w:t>
      </w:r>
      <w:r>
        <w:rPr>
          <w:rFonts w:ascii="Caladea" w:hAnsi="Caladea"/>
          <w:b/>
          <w:bCs/>
          <w:color w:val="000000"/>
        </w:rPr>
        <w:t>à</w:t>
      </w:r>
      <w:r>
        <w:rPr>
          <w:rFonts w:ascii="Caladea" w:hAnsi="Caladea"/>
          <w:b/>
          <w:bCs/>
          <w:color w:val="000000"/>
        </w:rPr>
        <w:t xml:space="preserve"> vaga </w:t>
      </w:r>
      <w:bookmarkStart w:id="0" w:name="__DdeLink__1105_360549312"/>
      <w:r>
        <w:rPr>
          <w:rFonts w:ascii="Caladea" w:hAnsi="Caladea"/>
          <w:b/>
          <w:bCs/>
          <w:color w:val="000000"/>
        </w:rPr>
        <w:t>devem estar de acordo com as atividades que serão desenvolvidas p</w:t>
      </w:r>
      <w:r>
        <w:rPr>
          <w:rFonts w:ascii="Caladea" w:hAnsi="Caladea"/>
          <w:b/>
          <w:bCs/>
          <w:color w:val="000000"/>
        </w:rPr>
        <w:t>or eles</w:t>
      </w:r>
      <w:r>
        <w:rPr>
          <w:rFonts w:ascii="Caladea" w:hAnsi="Caladea"/>
          <w:b/>
          <w:bCs/>
          <w:color w:val="000000"/>
        </w:rPr>
        <w:t>.</w:t>
      </w:r>
      <w:bookmarkEnd w:id="0"/>
    </w:p>
    <w:p>
      <w:pPr>
        <w:pStyle w:val="Normal"/>
        <w:spacing w:lineRule="auto" w:line="360"/>
        <w:jc w:val="both"/>
        <w:rPr>
          <w:rFonts w:ascii="Caladea" w:hAnsi="Caladea"/>
          <w:color w:val="000000"/>
        </w:rPr>
      </w:pPr>
      <w:r>
        <w:rPr>
          <w:rFonts w:ascii="Caladea" w:hAnsi="Caladea"/>
          <w:color w:val="000000"/>
        </w:rPr>
      </w:r>
    </w:p>
    <w:p>
      <w:pPr>
        <w:pStyle w:val="Normal"/>
        <w:spacing w:lineRule="auto" w:line="360"/>
        <w:jc w:val="both"/>
        <w:rPr>
          <w:b/>
          <w:b/>
          <w:bCs/>
        </w:rPr>
      </w:pPr>
      <w:r>
        <w:rPr>
          <w:rFonts w:ascii="Caladea" w:hAnsi="Caladea"/>
          <w:b/>
          <w:bCs/>
          <w:color w:val="000000"/>
        </w:rPr>
        <w:t xml:space="preserve">-  De acordo com a </w:t>
      </w:r>
      <w:r>
        <w:rPr>
          <w:rFonts w:cs="Times New Roman" w:ascii="Times New Roman" w:hAnsi="Times New Roman"/>
          <w:b/>
          <w:bCs/>
          <w:lang w:bidi="ar-SA"/>
        </w:rPr>
        <w:t xml:space="preserve">Resolução 04/2018/CONSU </w:t>
      </w:r>
      <w:r>
        <w:rPr>
          <w:rFonts w:cs="Times New Roman" w:ascii="Times New Roman" w:hAnsi="Times New Roman"/>
          <w:b/>
          <w:bCs/>
          <w:u w:val="single"/>
          <w:lang w:bidi="ar-SA"/>
        </w:rPr>
        <w:t>não é possível a utilização uso de Média Geral ou Histórico Escolar</w:t>
      </w:r>
      <w:r>
        <w:rPr>
          <w:rFonts w:cs="Times New Roman" w:ascii="Times New Roman" w:hAnsi="Times New Roman"/>
          <w:b/>
          <w:bCs/>
          <w:lang w:bidi="ar-SA"/>
        </w:rPr>
        <w:t xml:space="preserve"> do aluno como condição para concorrer à bolsa do Programa de Apoio à Permanência na UFS. Deverá ser utilizado como critério de seleção apenas </w:t>
      </w:r>
      <w:r>
        <w:rPr>
          <w:rFonts w:cs="Times New Roman" w:ascii="Times New Roman" w:hAnsi="Times New Roman"/>
          <w:b/>
          <w:bCs/>
          <w:u w:val="single"/>
          <w:lang w:bidi="ar-SA"/>
        </w:rPr>
        <w:t>Prova e/ou Entrevista</w:t>
      </w:r>
      <w:r>
        <w:rPr>
          <w:rFonts w:cs="Times New Roman" w:ascii="Times New Roman" w:hAnsi="Times New Roman"/>
          <w:b/>
          <w:bCs/>
          <w:lang w:bidi="ar-SA"/>
        </w:rPr>
        <w:t>.</w:t>
      </w:r>
    </w:p>
    <w:p>
      <w:pPr>
        <w:pStyle w:val="Normal"/>
        <w:spacing w:lineRule="auto" w:line="360"/>
        <w:jc w:val="both"/>
        <w:rPr>
          <w:rFonts w:ascii="Caladea" w:hAnsi="Caladea"/>
          <w:color w:val="000000"/>
        </w:rPr>
      </w:pPr>
      <w:r>
        <w:rPr>
          <w:rFonts w:ascii="Caladea" w:hAnsi="Caladea"/>
          <w:color w:val="000000"/>
        </w:rPr>
      </w:r>
    </w:p>
    <w:p>
      <w:pPr>
        <w:pStyle w:val="Normal"/>
        <w:spacing w:lineRule="auto" w:line="360"/>
        <w:jc w:val="both"/>
        <w:rPr>
          <w:rFonts w:ascii="Caladea" w:hAnsi="Caladea"/>
          <w:color w:val="000000"/>
        </w:rPr>
      </w:pPr>
      <w:r>
        <w:rPr>
          <w:rFonts w:ascii="Caladea" w:hAnsi="Caladea"/>
          <w:color w:val="000000"/>
        </w:rPr>
      </w:r>
      <w:r>
        <w:br w:type="page"/>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5" w:type="dxa"/>
          <w:bottom w:w="55" w:type="dxa"/>
          <w:right w:w="55" w:type="dxa"/>
        </w:tblCellMar>
        <w:tblLook w:val="04a0" w:noVBand="1" w:noHBand="0" w:lastColumn="0" w:firstColumn="1" w:lastRow="0" w:firstRow="1"/>
      </w:tblPr>
      <w:tblGrid>
        <w:gridCol w:w="2410"/>
        <w:gridCol w:w="3828"/>
        <w:gridCol w:w="2150"/>
        <w:gridCol w:w="1249"/>
      </w:tblGrid>
      <w:tr>
        <w:trPr>
          <w:tblHeader w:val="true"/>
        </w:trPr>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dodatabela"/>
              <w:pageBreakBefore/>
              <w:spacing w:lineRule="auto" w:line="360"/>
              <w:jc w:val="center"/>
              <w:rPr/>
            </w:pPr>
            <w:r>
              <w:rPr>
                <w:rFonts w:ascii="Caladea" w:hAnsi="Caladea"/>
                <w:b/>
                <w:bCs/>
              </w:rPr>
              <w:t>FASE</w:t>
            </w:r>
          </w:p>
        </w:tc>
        <w:tc>
          <w:tcPr>
            <w:tcW w:w="3828" w:type="dxa"/>
            <w:tcBorders>
              <w:top w:val="single" w:sz="2" w:space="0" w:color="000000"/>
              <w:left w:val="single" w:sz="2" w:space="0" w:color="000000"/>
              <w:bottom w:val="single" w:sz="2" w:space="0" w:color="000000"/>
              <w:insideH w:val="single" w:sz="2" w:space="0" w:color="000000"/>
            </w:tcBorders>
            <w:shd w:fill="auto" w:val="clear"/>
          </w:tcPr>
          <w:p>
            <w:pPr>
              <w:pStyle w:val="Contedodatabela"/>
              <w:spacing w:lineRule="auto" w:line="360"/>
              <w:jc w:val="center"/>
              <w:rPr>
                <w:rFonts w:ascii="Caladea" w:hAnsi="Caladea"/>
                <w:b/>
                <w:b/>
                <w:bCs/>
              </w:rPr>
            </w:pPr>
            <w:r>
              <w:rPr>
                <w:rFonts w:ascii="Caladea" w:hAnsi="Caladea"/>
                <w:b/>
                <w:bCs/>
              </w:rPr>
              <w:t>DESCRIÇÃO</w:t>
            </w:r>
          </w:p>
        </w:tc>
        <w:tc>
          <w:tcPr>
            <w:tcW w:w="2150" w:type="dxa"/>
            <w:tcBorders>
              <w:top w:val="single" w:sz="2" w:space="0" w:color="000000"/>
              <w:left w:val="single" w:sz="2" w:space="0" w:color="000000"/>
              <w:bottom w:val="single" w:sz="2" w:space="0" w:color="000000"/>
              <w:insideH w:val="single" w:sz="2" w:space="0" w:color="000000"/>
            </w:tcBorders>
            <w:shd w:fill="auto" w:val="clear"/>
          </w:tcPr>
          <w:p>
            <w:pPr>
              <w:pStyle w:val="Contedodatabela"/>
              <w:spacing w:lineRule="auto" w:line="360"/>
              <w:jc w:val="center"/>
              <w:rPr>
                <w:rFonts w:ascii="Caladea" w:hAnsi="Caladea"/>
                <w:b/>
                <w:b/>
                <w:bCs/>
              </w:rPr>
            </w:pPr>
            <w:r>
              <w:rPr>
                <w:rFonts w:ascii="Caladea" w:hAnsi="Caladea"/>
                <w:b/>
                <w:bCs/>
              </w:rPr>
              <w:t>RESPONSÁVEL</w:t>
            </w:r>
          </w:p>
        </w:tc>
        <w:tc>
          <w:tcPr>
            <w:tcW w:w="12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spacing w:lineRule="auto" w:line="360"/>
              <w:jc w:val="center"/>
              <w:rPr>
                <w:rFonts w:ascii="Caladea" w:hAnsi="Caladea"/>
                <w:b/>
                <w:b/>
                <w:bCs/>
              </w:rPr>
            </w:pPr>
            <w:r>
              <w:rPr>
                <w:rFonts w:ascii="Caladea" w:hAnsi="Caladea"/>
                <w:b/>
                <w:bCs/>
              </w:rPr>
              <w:t>DATA</w:t>
            </w:r>
          </w:p>
        </w:tc>
      </w:tr>
      <w:tr>
        <w:trPr/>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dodatabela"/>
              <w:spacing w:lineRule="auto" w:line="360"/>
              <w:rPr>
                <w:rFonts w:ascii="Caladea" w:hAnsi="Caladea"/>
              </w:rPr>
            </w:pPr>
            <w:r>
              <w:rPr>
                <w:rFonts w:ascii="Caladea" w:hAnsi="Caladea"/>
              </w:rPr>
              <w:t>Inscrições dos Planos de Trabalho à PROEX.</w:t>
            </w:r>
          </w:p>
        </w:tc>
        <w:tc>
          <w:tcPr>
            <w:tcW w:w="3828" w:type="dxa"/>
            <w:tcBorders>
              <w:top w:val="single" w:sz="2" w:space="0" w:color="000000"/>
              <w:left w:val="single" w:sz="2" w:space="0" w:color="000000"/>
              <w:bottom w:val="single" w:sz="2" w:space="0" w:color="000000"/>
              <w:insideH w:val="single" w:sz="2" w:space="0" w:color="000000"/>
            </w:tcBorders>
            <w:shd w:fill="auto" w:val="clear"/>
          </w:tcPr>
          <w:p>
            <w:pPr>
              <w:pStyle w:val="Contedodatabela"/>
              <w:spacing w:lineRule="auto" w:line="360"/>
              <w:rPr/>
            </w:pPr>
            <w:r>
              <w:rPr>
                <w:rFonts w:ascii="Caladea" w:hAnsi="Caladea"/>
              </w:rPr>
              <w:t xml:space="preserve">Os chefes dos setores responsáveis pelo plano e que serão coordenadores encaminharão à Secretaria da Pró-reitoria de Extensão por meio de memorando Eletrônico os planos. </w:t>
            </w:r>
          </w:p>
          <w:p>
            <w:pPr>
              <w:pStyle w:val="Contedodatabela"/>
              <w:spacing w:lineRule="auto" w:line="360"/>
              <w:rPr>
                <w:rFonts w:ascii="Caladea" w:hAnsi="Caladea"/>
              </w:rPr>
            </w:pPr>
            <w:r>
              <w:rPr>
                <w:rFonts w:ascii="Caladea" w:hAnsi="Caladea"/>
              </w:rPr>
            </w:r>
          </w:p>
        </w:tc>
        <w:tc>
          <w:tcPr>
            <w:tcW w:w="2150" w:type="dxa"/>
            <w:tcBorders>
              <w:top w:val="single" w:sz="2" w:space="0" w:color="000000"/>
              <w:left w:val="single" w:sz="2" w:space="0" w:color="000000"/>
              <w:bottom w:val="single" w:sz="2" w:space="0" w:color="000000"/>
              <w:insideH w:val="single" w:sz="2" w:space="0" w:color="000000"/>
            </w:tcBorders>
            <w:shd w:fill="auto" w:val="clear"/>
          </w:tcPr>
          <w:p>
            <w:pPr>
              <w:pStyle w:val="Contedodatabela"/>
              <w:spacing w:lineRule="auto" w:line="360"/>
              <w:jc w:val="center"/>
              <w:rPr>
                <w:rFonts w:ascii="Caladea" w:hAnsi="Caladea"/>
              </w:rPr>
            </w:pPr>
            <w:r>
              <w:rPr>
                <w:rFonts w:ascii="Caladea" w:hAnsi="Caladea"/>
              </w:rPr>
              <w:t xml:space="preserve">Chefe do setor </w:t>
            </w:r>
          </w:p>
          <w:p>
            <w:pPr>
              <w:pStyle w:val="Contedodatabela"/>
              <w:spacing w:lineRule="auto" w:line="360"/>
              <w:jc w:val="center"/>
              <w:rPr>
                <w:rFonts w:ascii="Caladea" w:hAnsi="Caladea"/>
              </w:rPr>
            </w:pPr>
            <w:r>
              <w:rPr>
                <w:rFonts w:ascii="Caladea" w:hAnsi="Caladea"/>
              </w:rPr>
              <w:t xml:space="preserve">proponente. </w:t>
            </w:r>
          </w:p>
        </w:tc>
        <w:tc>
          <w:tcPr>
            <w:tcW w:w="12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spacing w:lineRule="auto" w:line="360"/>
              <w:rPr>
                <w:rFonts w:ascii="Caladea" w:hAnsi="Caladea"/>
              </w:rPr>
            </w:pPr>
            <w:r>
              <w:rPr>
                <w:rFonts w:ascii="Caladea" w:hAnsi="Caladea"/>
              </w:rPr>
              <w:t>25/03 a 29/03.</w:t>
            </w:r>
            <w:bookmarkStart w:id="1" w:name="_Hlk4396468"/>
            <w:bookmarkStart w:id="2" w:name="OLE_LINK6"/>
            <w:bookmarkStart w:id="3" w:name="OLE_LINK5"/>
            <w:bookmarkEnd w:id="1"/>
            <w:bookmarkEnd w:id="2"/>
            <w:bookmarkEnd w:id="3"/>
          </w:p>
        </w:tc>
      </w:tr>
      <w:tr>
        <w:trPr/>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dodatabela"/>
              <w:spacing w:lineRule="auto" w:line="360"/>
              <w:rPr>
                <w:rFonts w:ascii="Caladea" w:hAnsi="Caladea"/>
              </w:rPr>
            </w:pPr>
            <w:r>
              <w:rPr>
                <w:rFonts w:ascii="Caladea" w:hAnsi="Caladea"/>
              </w:rPr>
              <w:t>Inscrições dos Planos de Trabalho à PROEST.</w:t>
            </w:r>
          </w:p>
        </w:tc>
        <w:tc>
          <w:tcPr>
            <w:tcW w:w="3828" w:type="dxa"/>
            <w:tcBorders>
              <w:top w:val="single" w:sz="2" w:space="0" w:color="000000"/>
              <w:left w:val="single" w:sz="2" w:space="0" w:color="000000"/>
              <w:bottom w:val="single" w:sz="2" w:space="0" w:color="000000"/>
              <w:insideH w:val="single" w:sz="2" w:space="0" w:color="000000"/>
            </w:tcBorders>
            <w:shd w:fill="auto" w:val="clear"/>
          </w:tcPr>
          <w:p>
            <w:pPr>
              <w:pStyle w:val="Contedodatabela"/>
              <w:spacing w:lineRule="auto" w:line="360"/>
              <w:rPr/>
            </w:pPr>
            <w:r>
              <w:rPr>
                <w:rFonts w:ascii="Caladea" w:hAnsi="Caladea"/>
              </w:rPr>
              <w:t xml:space="preserve">A Pro-reitoria de Extensão encaminhará à CODAE/PROEST por meio de memorando Eletrônico os planos consolidados em memorando único. </w:t>
            </w:r>
          </w:p>
        </w:tc>
        <w:tc>
          <w:tcPr>
            <w:tcW w:w="2150" w:type="dxa"/>
            <w:tcBorders>
              <w:top w:val="single" w:sz="2" w:space="0" w:color="000000"/>
              <w:left w:val="single" w:sz="2" w:space="0" w:color="000000"/>
              <w:bottom w:val="single" w:sz="2" w:space="0" w:color="000000"/>
              <w:insideH w:val="single" w:sz="2" w:space="0" w:color="000000"/>
            </w:tcBorders>
            <w:shd w:fill="auto" w:val="clear"/>
          </w:tcPr>
          <w:p>
            <w:pPr>
              <w:pStyle w:val="Contedodatabela"/>
              <w:spacing w:lineRule="auto" w:line="360"/>
              <w:jc w:val="center"/>
              <w:rPr>
                <w:rFonts w:ascii="Caladea" w:hAnsi="Caladea"/>
              </w:rPr>
            </w:pPr>
            <w:r>
              <w:rPr>
                <w:rFonts w:ascii="Caladea" w:hAnsi="Caladea"/>
              </w:rPr>
              <w:t>Pró-reitora</w:t>
            </w:r>
          </w:p>
        </w:tc>
        <w:tc>
          <w:tcPr>
            <w:tcW w:w="12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spacing w:lineRule="auto" w:line="360"/>
              <w:rPr>
                <w:rFonts w:ascii="Caladea" w:hAnsi="Caladea"/>
              </w:rPr>
            </w:pPr>
            <w:r>
              <w:rPr>
                <w:rFonts w:ascii="Caladea" w:hAnsi="Caladea"/>
              </w:rPr>
              <w:t>05/04.</w:t>
            </w:r>
          </w:p>
        </w:tc>
      </w:tr>
      <w:tr>
        <w:trPr/>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dodatabela"/>
              <w:spacing w:lineRule="auto" w:line="360"/>
              <w:rPr>
                <w:rFonts w:ascii="Caladea" w:hAnsi="Caladea"/>
              </w:rPr>
            </w:pPr>
            <w:r>
              <w:rPr>
                <w:rFonts w:ascii="Caladea" w:hAnsi="Caladea"/>
              </w:rPr>
              <w:t xml:space="preserve">Avaliação dos Planos de Trabalho. </w:t>
            </w:r>
          </w:p>
        </w:tc>
        <w:tc>
          <w:tcPr>
            <w:tcW w:w="3828" w:type="dxa"/>
            <w:tcBorders>
              <w:top w:val="single" w:sz="2" w:space="0" w:color="000000"/>
              <w:left w:val="single" w:sz="2" w:space="0" w:color="000000"/>
              <w:bottom w:val="single" w:sz="2" w:space="0" w:color="000000"/>
              <w:insideH w:val="single" w:sz="2" w:space="0" w:color="000000"/>
            </w:tcBorders>
            <w:shd w:fill="auto" w:val="clear"/>
          </w:tcPr>
          <w:p>
            <w:pPr>
              <w:pStyle w:val="Contedodatabela"/>
              <w:spacing w:lineRule="auto" w:line="360"/>
              <w:rPr>
                <w:rFonts w:ascii="Caladea" w:hAnsi="Caladea"/>
              </w:rPr>
            </w:pPr>
            <w:r>
              <w:rPr>
                <w:rFonts w:ascii="Caladea" w:hAnsi="Caladea"/>
              </w:rPr>
              <w:t>Distribuição dos planos de trabalho para emissão de parecer entre os membros da Comissão Permanente de Acompanhamento do PRODAP.</w:t>
            </w:r>
          </w:p>
        </w:tc>
        <w:tc>
          <w:tcPr>
            <w:tcW w:w="2150" w:type="dxa"/>
            <w:tcBorders>
              <w:top w:val="single" w:sz="2" w:space="0" w:color="000000"/>
              <w:left w:val="single" w:sz="2" w:space="0" w:color="000000"/>
              <w:bottom w:val="single" w:sz="2" w:space="0" w:color="000000"/>
              <w:insideH w:val="single" w:sz="2" w:space="0" w:color="000000"/>
            </w:tcBorders>
            <w:shd w:fill="auto" w:val="clear"/>
          </w:tcPr>
          <w:p>
            <w:pPr>
              <w:pStyle w:val="Contedodatabela"/>
              <w:spacing w:lineRule="auto" w:line="360"/>
              <w:jc w:val="center"/>
              <w:rPr>
                <w:rFonts w:ascii="Caladea" w:hAnsi="Caladea"/>
              </w:rPr>
            </w:pPr>
            <w:r>
              <w:rPr>
                <w:rFonts w:ascii="Caladea" w:hAnsi="Caladea"/>
              </w:rPr>
              <w:t>CODAE/PROEST</w:t>
            </w:r>
          </w:p>
        </w:tc>
        <w:tc>
          <w:tcPr>
            <w:tcW w:w="12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spacing w:lineRule="auto" w:line="360"/>
              <w:rPr>
                <w:rFonts w:ascii="Caladea" w:hAnsi="Caladea"/>
              </w:rPr>
            </w:pPr>
            <w:r>
              <w:rPr>
                <w:rFonts w:ascii="Caladea" w:hAnsi="Caladea"/>
              </w:rPr>
              <w:t>06/04 a 21/04.</w:t>
            </w:r>
          </w:p>
        </w:tc>
      </w:tr>
      <w:tr>
        <w:trPr/>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dodatabela"/>
              <w:spacing w:lineRule="auto" w:line="360"/>
              <w:rPr>
                <w:rFonts w:ascii="Caladea" w:hAnsi="Caladea"/>
              </w:rPr>
            </w:pPr>
            <w:r>
              <w:rPr>
                <w:rFonts w:ascii="Caladea" w:hAnsi="Caladea"/>
              </w:rPr>
              <w:t xml:space="preserve">Reunião da Comissão </w:t>
            </w:r>
          </w:p>
          <w:p>
            <w:pPr>
              <w:pStyle w:val="Contedodatabela"/>
              <w:spacing w:lineRule="auto" w:line="360"/>
              <w:rPr>
                <w:rFonts w:ascii="Caladea" w:hAnsi="Caladea"/>
              </w:rPr>
            </w:pPr>
            <w:r>
              <w:rPr>
                <w:rFonts w:ascii="Caladea" w:hAnsi="Caladea"/>
              </w:rPr>
              <w:t xml:space="preserve">Permanente de </w:t>
            </w:r>
          </w:p>
          <w:p>
            <w:pPr>
              <w:pStyle w:val="Contedodatabela"/>
              <w:spacing w:lineRule="auto" w:line="360"/>
              <w:rPr>
                <w:rFonts w:ascii="Caladea" w:hAnsi="Caladea"/>
              </w:rPr>
            </w:pPr>
            <w:r>
              <w:rPr>
                <w:rFonts w:ascii="Caladea" w:hAnsi="Caladea"/>
              </w:rPr>
              <w:t xml:space="preserve">Acompanhamento do </w:t>
            </w:r>
          </w:p>
          <w:p>
            <w:pPr>
              <w:pStyle w:val="Contedodatabela"/>
              <w:spacing w:lineRule="auto" w:line="360"/>
              <w:rPr>
                <w:rFonts w:ascii="Caladea" w:hAnsi="Caladea"/>
              </w:rPr>
            </w:pPr>
            <w:r>
              <w:rPr>
                <w:rFonts w:ascii="Caladea" w:hAnsi="Caladea"/>
              </w:rPr>
              <w:t>PRODAP.</w:t>
            </w:r>
          </w:p>
        </w:tc>
        <w:tc>
          <w:tcPr>
            <w:tcW w:w="3828" w:type="dxa"/>
            <w:tcBorders>
              <w:top w:val="single" w:sz="2" w:space="0" w:color="000000"/>
              <w:left w:val="single" w:sz="2" w:space="0" w:color="000000"/>
              <w:bottom w:val="single" w:sz="2" w:space="0" w:color="000000"/>
              <w:insideH w:val="single" w:sz="2" w:space="0" w:color="000000"/>
            </w:tcBorders>
            <w:shd w:fill="auto" w:val="clear"/>
          </w:tcPr>
          <w:p>
            <w:pPr>
              <w:pStyle w:val="Contedodatabela"/>
              <w:spacing w:lineRule="auto" w:line="360"/>
              <w:rPr>
                <w:rFonts w:ascii="Caladea" w:hAnsi="Caladea"/>
              </w:rPr>
            </w:pPr>
            <w:r>
              <w:rPr>
                <w:rFonts w:ascii="Caladea" w:hAnsi="Caladea"/>
              </w:rPr>
              <w:t xml:space="preserve">Apreciação dos pareceres emitidos dos planos de trabalho submetidos a este edital. </w:t>
            </w:r>
          </w:p>
        </w:tc>
        <w:tc>
          <w:tcPr>
            <w:tcW w:w="2150" w:type="dxa"/>
            <w:tcBorders>
              <w:top w:val="single" w:sz="2" w:space="0" w:color="000000"/>
              <w:left w:val="single" w:sz="2" w:space="0" w:color="000000"/>
              <w:bottom w:val="single" w:sz="2" w:space="0" w:color="000000"/>
              <w:insideH w:val="single" w:sz="2" w:space="0" w:color="000000"/>
            </w:tcBorders>
            <w:shd w:fill="auto" w:val="clear"/>
          </w:tcPr>
          <w:p>
            <w:pPr>
              <w:pStyle w:val="Contedodatabela"/>
              <w:spacing w:lineRule="auto" w:line="360"/>
              <w:jc w:val="center"/>
              <w:rPr>
                <w:rFonts w:ascii="Caladea" w:hAnsi="Caladea"/>
              </w:rPr>
            </w:pPr>
            <w:r>
              <w:rPr>
                <w:rFonts w:ascii="Caladea" w:hAnsi="Caladea"/>
              </w:rPr>
              <w:t>CAP-PRODAP</w:t>
            </w:r>
          </w:p>
        </w:tc>
        <w:tc>
          <w:tcPr>
            <w:tcW w:w="12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spacing w:lineRule="auto" w:line="360"/>
              <w:rPr>
                <w:rFonts w:ascii="Caladea" w:hAnsi="Caladea"/>
              </w:rPr>
            </w:pPr>
            <w:r>
              <w:rPr>
                <w:rFonts w:ascii="Caladea" w:hAnsi="Caladea"/>
              </w:rPr>
              <w:t>22/04</w:t>
            </w:r>
          </w:p>
        </w:tc>
      </w:tr>
      <w:tr>
        <w:trPr/>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dodatabela"/>
              <w:spacing w:lineRule="auto" w:line="360"/>
              <w:rPr>
                <w:rFonts w:ascii="Caladea" w:hAnsi="Caladea"/>
              </w:rPr>
            </w:pPr>
            <w:r>
              <w:rPr>
                <w:rFonts w:ascii="Caladea" w:hAnsi="Caladea"/>
              </w:rPr>
              <w:t>Divulgação dos Planos de Trabalho selecionados.</w:t>
            </w:r>
          </w:p>
        </w:tc>
        <w:tc>
          <w:tcPr>
            <w:tcW w:w="3828" w:type="dxa"/>
            <w:tcBorders>
              <w:top w:val="single" w:sz="2" w:space="0" w:color="000000"/>
              <w:left w:val="single" w:sz="2" w:space="0" w:color="000000"/>
              <w:bottom w:val="single" w:sz="2" w:space="0" w:color="000000"/>
              <w:insideH w:val="single" w:sz="2" w:space="0" w:color="000000"/>
            </w:tcBorders>
            <w:shd w:fill="auto" w:val="clear"/>
          </w:tcPr>
          <w:p>
            <w:pPr>
              <w:pStyle w:val="Contedodatabela"/>
              <w:spacing w:lineRule="auto" w:line="360"/>
              <w:rPr>
                <w:rFonts w:ascii="Caladea" w:hAnsi="Caladea"/>
              </w:rPr>
            </w:pPr>
            <w:r>
              <w:rPr>
                <w:rFonts w:ascii="Caladea" w:hAnsi="Caladea"/>
              </w:rPr>
              <w:t xml:space="preserve">Será divulgado em www.proest.ufs.br as propostas contempladas. Abertura de prazo recursal. </w:t>
            </w:r>
          </w:p>
        </w:tc>
        <w:tc>
          <w:tcPr>
            <w:tcW w:w="2150" w:type="dxa"/>
            <w:tcBorders>
              <w:top w:val="single" w:sz="2" w:space="0" w:color="000000"/>
              <w:left w:val="single" w:sz="2" w:space="0" w:color="000000"/>
              <w:bottom w:val="single" w:sz="2" w:space="0" w:color="000000"/>
              <w:insideH w:val="single" w:sz="2" w:space="0" w:color="000000"/>
            </w:tcBorders>
            <w:shd w:fill="auto" w:val="clear"/>
          </w:tcPr>
          <w:p>
            <w:pPr>
              <w:pStyle w:val="Contedodatabela"/>
              <w:spacing w:lineRule="auto" w:line="360"/>
              <w:jc w:val="center"/>
              <w:rPr>
                <w:rFonts w:ascii="Caladea" w:hAnsi="Caladea"/>
              </w:rPr>
            </w:pPr>
            <w:r>
              <w:rPr>
                <w:rFonts w:ascii="Caladea" w:hAnsi="Caladea"/>
              </w:rPr>
              <w:t>PROEST</w:t>
            </w:r>
          </w:p>
        </w:tc>
        <w:tc>
          <w:tcPr>
            <w:tcW w:w="12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spacing w:lineRule="auto" w:line="360"/>
              <w:rPr>
                <w:rFonts w:ascii="Caladea" w:hAnsi="Caladea"/>
              </w:rPr>
            </w:pPr>
            <w:r>
              <w:rPr>
                <w:rFonts w:ascii="Caladea" w:hAnsi="Caladea"/>
              </w:rPr>
              <w:t>23/04</w:t>
            </w:r>
          </w:p>
        </w:tc>
      </w:tr>
      <w:tr>
        <w:trPr/>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dodatabela"/>
              <w:spacing w:lineRule="auto" w:line="360"/>
              <w:rPr>
                <w:rFonts w:ascii="Caladea" w:hAnsi="Caladea"/>
              </w:rPr>
            </w:pPr>
            <w:r>
              <w:rPr>
                <w:rFonts w:ascii="Caladea" w:hAnsi="Caladea"/>
              </w:rPr>
              <w:t>Prazo recursal.</w:t>
            </w:r>
          </w:p>
        </w:tc>
        <w:tc>
          <w:tcPr>
            <w:tcW w:w="3828" w:type="dxa"/>
            <w:tcBorders>
              <w:top w:val="single" w:sz="2" w:space="0" w:color="000000"/>
              <w:left w:val="single" w:sz="2" w:space="0" w:color="000000"/>
              <w:bottom w:val="single" w:sz="2" w:space="0" w:color="000000"/>
              <w:insideH w:val="single" w:sz="2" w:space="0" w:color="000000"/>
            </w:tcBorders>
            <w:shd w:fill="auto" w:val="clear"/>
          </w:tcPr>
          <w:p>
            <w:pPr>
              <w:pStyle w:val="Contedodatabela"/>
              <w:spacing w:lineRule="auto" w:line="360"/>
              <w:rPr>
                <w:rFonts w:ascii="Caladea" w:hAnsi="Caladea"/>
              </w:rPr>
            </w:pPr>
            <w:r>
              <w:rPr>
                <w:rFonts w:ascii="Caladea" w:hAnsi="Caladea"/>
              </w:rPr>
              <w:t xml:space="preserve">Por meio de memorando eletrônico </w:t>
            </w:r>
          </w:p>
          <w:p>
            <w:pPr>
              <w:pStyle w:val="Contedodatabela"/>
              <w:spacing w:lineRule="auto" w:line="360"/>
              <w:rPr>
                <w:rFonts w:ascii="Caladea" w:hAnsi="Caladea"/>
              </w:rPr>
            </w:pPr>
            <w:r>
              <w:rPr>
                <w:rFonts w:ascii="Caladea" w:hAnsi="Caladea"/>
              </w:rPr>
              <w:t xml:space="preserve">serão submetidos à CODAE/PROEST </w:t>
            </w:r>
          </w:p>
        </w:tc>
        <w:tc>
          <w:tcPr>
            <w:tcW w:w="2150" w:type="dxa"/>
            <w:tcBorders>
              <w:top w:val="single" w:sz="2" w:space="0" w:color="000000"/>
              <w:left w:val="single" w:sz="2" w:space="0" w:color="000000"/>
              <w:bottom w:val="single" w:sz="2" w:space="0" w:color="000000"/>
              <w:insideH w:val="single" w:sz="2" w:space="0" w:color="000000"/>
            </w:tcBorders>
            <w:shd w:fill="auto" w:val="clear"/>
          </w:tcPr>
          <w:p>
            <w:pPr>
              <w:pStyle w:val="Contedodatabela"/>
              <w:spacing w:lineRule="auto" w:line="360"/>
              <w:jc w:val="center"/>
              <w:rPr>
                <w:rFonts w:ascii="Caladea" w:hAnsi="Caladea"/>
              </w:rPr>
            </w:pPr>
            <w:r>
              <w:rPr>
                <w:rFonts w:ascii="Caladea" w:hAnsi="Caladea"/>
              </w:rPr>
              <w:t xml:space="preserve">Chefe do setor </w:t>
            </w:r>
          </w:p>
          <w:p>
            <w:pPr>
              <w:pStyle w:val="Contedodatabela"/>
              <w:spacing w:lineRule="auto" w:line="360"/>
              <w:jc w:val="center"/>
              <w:rPr>
                <w:rFonts w:ascii="Caladea" w:hAnsi="Caladea"/>
              </w:rPr>
            </w:pPr>
            <w:r>
              <w:rPr>
                <w:rFonts w:ascii="Caladea" w:hAnsi="Caladea"/>
              </w:rPr>
              <w:t>proponente.</w:t>
            </w:r>
          </w:p>
        </w:tc>
        <w:tc>
          <w:tcPr>
            <w:tcW w:w="12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spacing w:lineRule="auto" w:line="360"/>
              <w:rPr>
                <w:rFonts w:ascii="Caladea" w:hAnsi="Caladea"/>
              </w:rPr>
            </w:pPr>
            <w:r>
              <w:rPr>
                <w:rFonts w:ascii="Caladea" w:hAnsi="Caladea"/>
              </w:rPr>
              <w:t>23/04 a 24/04</w:t>
            </w:r>
          </w:p>
        </w:tc>
      </w:tr>
      <w:tr>
        <w:trPr/>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dodatabela"/>
              <w:spacing w:lineRule="auto" w:line="360"/>
              <w:rPr>
                <w:rFonts w:ascii="Caladea" w:hAnsi="Caladea"/>
              </w:rPr>
            </w:pPr>
            <w:r>
              <w:rPr>
                <w:rFonts w:ascii="Caladea" w:hAnsi="Caladea"/>
              </w:rPr>
              <w:t xml:space="preserve">Divulgação final dos </w:t>
            </w:r>
          </w:p>
          <w:p>
            <w:pPr>
              <w:pStyle w:val="Contedodatabela"/>
              <w:spacing w:lineRule="auto" w:line="360"/>
              <w:rPr>
                <w:rFonts w:ascii="Caladea" w:hAnsi="Caladea"/>
              </w:rPr>
            </w:pPr>
            <w:r>
              <w:rPr>
                <w:rFonts w:ascii="Caladea" w:hAnsi="Caladea"/>
              </w:rPr>
              <w:t xml:space="preserve">Planos de Trabalho </w:t>
            </w:r>
          </w:p>
          <w:p>
            <w:pPr>
              <w:pStyle w:val="Contedodatabela"/>
              <w:spacing w:lineRule="auto" w:line="360"/>
              <w:rPr>
                <w:rFonts w:ascii="Caladea" w:hAnsi="Caladea"/>
              </w:rPr>
            </w:pPr>
            <w:r>
              <w:rPr>
                <w:rFonts w:ascii="Caladea" w:hAnsi="Caladea"/>
              </w:rPr>
              <w:t>selecionados.</w:t>
            </w:r>
          </w:p>
        </w:tc>
        <w:tc>
          <w:tcPr>
            <w:tcW w:w="3828" w:type="dxa"/>
            <w:tcBorders>
              <w:top w:val="single" w:sz="2" w:space="0" w:color="000000"/>
              <w:left w:val="single" w:sz="2" w:space="0" w:color="000000"/>
              <w:bottom w:val="single" w:sz="2" w:space="0" w:color="000000"/>
              <w:insideH w:val="single" w:sz="2" w:space="0" w:color="000000"/>
            </w:tcBorders>
            <w:shd w:fill="auto" w:val="clear"/>
          </w:tcPr>
          <w:p>
            <w:pPr>
              <w:pStyle w:val="Contedodatabela"/>
              <w:spacing w:lineRule="auto" w:line="360"/>
              <w:rPr>
                <w:rFonts w:ascii="Caladea" w:hAnsi="Caladea"/>
              </w:rPr>
            </w:pPr>
            <w:r>
              <w:rPr>
                <w:rFonts w:ascii="Caladea" w:hAnsi="Caladea"/>
              </w:rPr>
              <w:t xml:space="preserve">Será divulgado em www.proest.ufs.br </w:t>
            </w:r>
          </w:p>
          <w:p>
            <w:pPr>
              <w:pStyle w:val="Contedodatabela"/>
              <w:spacing w:lineRule="auto" w:line="360"/>
              <w:rPr>
                <w:rFonts w:ascii="Caladea" w:hAnsi="Caladea"/>
              </w:rPr>
            </w:pPr>
            <w:r>
              <w:rPr>
                <w:rFonts w:ascii="Caladea" w:hAnsi="Caladea"/>
              </w:rPr>
              <w:t>as propostas contempladas.</w:t>
            </w:r>
          </w:p>
        </w:tc>
        <w:tc>
          <w:tcPr>
            <w:tcW w:w="2150" w:type="dxa"/>
            <w:tcBorders>
              <w:top w:val="single" w:sz="2" w:space="0" w:color="000000"/>
              <w:left w:val="single" w:sz="2" w:space="0" w:color="000000"/>
              <w:bottom w:val="single" w:sz="2" w:space="0" w:color="000000"/>
              <w:insideH w:val="single" w:sz="2" w:space="0" w:color="000000"/>
            </w:tcBorders>
            <w:shd w:fill="auto" w:val="clear"/>
          </w:tcPr>
          <w:p>
            <w:pPr>
              <w:pStyle w:val="Contedodatabela"/>
              <w:spacing w:lineRule="auto" w:line="360"/>
              <w:jc w:val="center"/>
              <w:rPr>
                <w:rFonts w:ascii="Caladea" w:hAnsi="Caladea"/>
              </w:rPr>
            </w:pPr>
            <w:r>
              <w:rPr>
                <w:rFonts w:ascii="Caladea" w:hAnsi="Caladea"/>
              </w:rPr>
              <w:t>PROEST</w:t>
            </w:r>
          </w:p>
        </w:tc>
        <w:tc>
          <w:tcPr>
            <w:tcW w:w="12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spacing w:lineRule="auto" w:line="360"/>
              <w:rPr>
                <w:rFonts w:ascii="Caladea" w:hAnsi="Caladea"/>
              </w:rPr>
            </w:pPr>
            <w:r>
              <w:rPr>
                <w:rFonts w:ascii="Caladea" w:hAnsi="Caladea"/>
              </w:rPr>
              <w:t>26/04</w:t>
            </w:r>
          </w:p>
        </w:tc>
      </w:tr>
    </w:tbl>
    <w:p>
      <w:pPr>
        <w:pStyle w:val="Corpodotexto"/>
        <w:spacing w:lineRule="auto" w:line="360"/>
        <w:rPr>
          <w:b/>
          <w:b/>
          <w:bCs/>
        </w:rPr>
      </w:pPr>
      <w:r>
        <w:rPr>
          <w:b/>
          <w:bCs/>
        </w:rPr>
      </w:r>
    </w:p>
    <w:p>
      <w:pPr>
        <w:pStyle w:val="Corpodotexto"/>
        <w:spacing w:lineRule="auto" w:line="360"/>
        <w:rPr>
          <w:b/>
          <w:b/>
          <w:bCs/>
        </w:rPr>
      </w:pPr>
      <w:r>
        <w:rPr>
          <w:b/>
          <w:bCs/>
        </w:rPr>
      </w:r>
    </w:p>
    <w:p>
      <w:pPr>
        <w:pStyle w:val="Corpodotexto"/>
        <w:spacing w:lineRule="auto" w:line="360"/>
        <w:rPr/>
      </w:pPr>
      <w:r>
        <w:rPr>
          <w:b/>
          <w:bCs/>
        </w:rPr>
        <w:t xml:space="preserve">4.2 </w:t>
      </w:r>
      <w:r>
        <w:rPr/>
        <w:t xml:space="preserve">As vagas serão oferecidas aos planos de trabalho submetidos e aprovados por este edital, dentro </w:t>
      </w:r>
    </w:p>
    <w:p>
      <w:pPr>
        <w:pStyle w:val="Corpodotexto"/>
        <w:spacing w:lineRule="auto" w:line="360"/>
        <w:rPr/>
      </w:pPr>
      <w:r>
        <w:rPr/>
        <w:t>do cronograma estabelecido, abaixo:</w:t>
      </w:r>
      <w:r>
        <w:br w:type="page"/>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5" w:type="dxa"/>
          <w:bottom w:w="55" w:type="dxa"/>
          <w:right w:w="55" w:type="dxa"/>
        </w:tblCellMar>
        <w:tblLook w:val="04a0" w:noVBand="1" w:noHBand="0" w:lastColumn="0" w:firstColumn="1" w:lastRow="0" w:firstRow="1"/>
      </w:tblPr>
      <w:tblGrid>
        <w:gridCol w:w="2410"/>
        <w:gridCol w:w="3828"/>
        <w:gridCol w:w="2150"/>
        <w:gridCol w:w="1249"/>
      </w:tblGrid>
      <w:tr>
        <w:trPr>
          <w:tblHeader w:val="true"/>
        </w:trPr>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dodatabela"/>
              <w:pageBreakBefore/>
              <w:jc w:val="center"/>
              <w:rPr>
                <w:rFonts w:ascii="Caladea" w:hAnsi="Caladea"/>
                <w:b/>
                <w:b/>
                <w:bCs/>
              </w:rPr>
            </w:pPr>
            <w:r>
              <w:rPr>
                <w:rFonts w:ascii="Caladea" w:hAnsi="Caladea"/>
                <w:b/>
                <w:bCs/>
                <w:sz w:val="22"/>
                <w:szCs w:val="22"/>
              </w:rPr>
              <w:t>FASE</w:t>
            </w:r>
          </w:p>
        </w:tc>
        <w:tc>
          <w:tcPr>
            <w:tcW w:w="3828"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rFonts w:ascii="Caladea" w:hAnsi="Caladea"/>
                <w:b/>
                <w:b/>
                <w:bCs/>
              </w:rPr>
            </w:pPr>
            <w:r>
              <w:rPr>
                <w:rFonts w:ascii="Caladea" w:hAnsi="Caladea"/>
                <w:b/>
                <w:bCs/>
                <w:sz w:val="22"/>
                <w:szCs w:val="22"/>
              </w:rPr>
              <w:t>DESCRIÇÃO</w:t>
            </w:r>
          </w:p>
        </w:tc>
        <w:tc>
          <w:tcPr>
            <w:tcW w:w="2150"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rFonts w:ascii="Caladea" w:hAnsi="Caladea"/>
                <w:b/>
                <w:b/>
                <w:bCs/>
              </w:rPr>
            </w:pPr>
            <w:r>
              <w:rPr>
                <w:rFonts w:ascii="Caladea" w:hAnsi="Caladea"/>
                <w:b/>
                <w:bCs/>
                <w:sz w:val="22"/>
                <w:szCs w:val="22"/>
              </w:rPr>
              <w:t>RESPONSÁVEL</w:t>
            </w:r>
          </w:p>
        </w:tc>
        <w:tc>
          <w:tcPr>
            <w:tcW w:w="12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jc w:val="center"/>
              <w:rPr>
                <w:rFonts w:ascii="Caladea" w:hAnsi="Caladea"/>
                <w:b/>
                <w:b/>
                <w:bCs/>
              </w:rPr>
            </w:pPr>
            <w:r>
              <w:rPr>
                <w:rFonts w:ascii="Caladea" w:hAnsi="Caladea"/>
                <w:b/>
                <w:bCs/>
                <w:sz w:val="22"/>
                <w:szCs w:val="22"/>
              </w:rPr>
              <w:t>DATA</w:t>
            </w:r>
          </w:p>
        </w:tc>
      </w:tr>
      <w:tr>
        <w:trPr/>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rFonts w:ascii="Caladea" w:hAnsi="Caladea"/>
              </w:rPr>
            </w:pPr>
            <w:r>
              <w:rPr>
                <w:rFonts w:ascii="Caladea" w:hAnsi="Caladea"/>
                <w:sz w:val="22"/>
                <w:szCs w:val="22"/>
              </w:rPr>
              <w:t xml:space="preserve">Inscrição dos discentes </w:t>
            </w:r>
          </w:p>
          <w:p>
            <w:pPr>
              <w:pStyle w:val="Contedodatabela"/>
              <w:rPr>
                <w:rFonts w:ascii="Caladea" w:hAnsi="Caladea"/>
              </w:rPr>
            </w:pPr>
            <w:r>
              <w:rPr>
                <w:rFonts w:ascii="Caladea" w:hAnsi="Caladea"/>
                <w:sz w:val="22"/>
                <w:szCs w:val="22"/>
              </w:rPr>
              <w:t>nos setores dos planos aprovados e adesão ao cadastro único pelos discentes no SIGAA.</w:t>
            </w:r>
          </w:p>
        </w:tc>
        <w:tc>
          <w:tcPr>
            <w:tcW w:w="3828"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rFonts w:ascii="Caladea" w:hAnsi="Caladea"/>
              </w:rPr>
            </w:pPr>
            <w:r>
              <w:rPr>
                <w:rFonts w:ascii="Caladea" w:hAnsi="Caladea"/>
                <w:sz w:val="22"/>
                <w:szCs w:val="22"/>
              </w:rPr>
              <w:t xml:space="preserve">- Os alunos farão as inscrições nas secretarias de cada setor. Será divulgado após a seleção do plano de trabalho detalhes sobre o local. </w:t>
            </w:r>
          </w:p>
          <w:p>
            <w:pPr>
              <w:pStyle w:val="Contedodatabela"/>
              <w:rPr>
                <w:rFonts w:ascii="Caladea" w:hAnsi="Caladea"/>
              </w:rPr>
            </w:pPr>
            <w:r>
              <w:rPr>
                <w:rFonts w:ascii="Caladea" w:hAnsi="Caladea"/>
                <w:sz w:val="22"/>
                <w:szCs w:val="22"/>
              </w:rPr>
              <w:t>- É obrigatório para todos os alunos que se inscreverem nos planos aprovados aderir ao Cadastro único de bolsistas por meio do SIGAA, para concorrerem na condição de prioritários, exceto os admitidos em vagas destinadas a escolas públicas.</w:t>
            </w:r>
          </w:p>
        </w:tc>
        <w:tc>
          <w:tcPr>
            <w:tcW w:w="2150"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rFonts w:ascii="Caladea" w:hAnsi="Caladea"/>
              </w:rPr>
            </w:pPr>
            <w:r>
              <w:rPr>
                <w:rFonts w:ascii="Caladea" w:hAnsi="Caladea"/>
                <w:sz w:val="22"/>
                <w:szCs w:val="22"/>
              </w:rPr>
              <w:t xml:space="preserve">Chefe do setor </w:t>
            </w:r>
          </w:p>
          <w:p>
            <w:pPr>
              <w:pStyle w:val="Contedodatabela"/>
              <w:jc w:val="center"/>
              <w:rPr>
                <w:rFonts w:ascii="Caladea" w:hAnsi="Caladea"/>
              </w:rPr>
            </w:pPr>
            <w:r>
              <w:rPr>
                <w:rFonts w:ascii="Caladea" w:hAnsi="Caladea"/>
                <w:sz w:val="22"/>
                <w:szCs w:val="22"/>
              </w:rPr>
              <w:t>proponente.</w:t>
            </w:r>
          </w:p>
        </w:tc>
        <w:tc>
          <w:tcPr>
            <w:tcW w:w="12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rPr>
                <w:rFonts w:ascii="Caladea" w:hAnsi="Caladea"/>
                <w:sz w:val="22"/>
                <w:szCs w:val="22"/>
              </w:rPr>
            </w:pPr>
            <w:r>
              <w:rPr>
                <w:rFonts w:ascii="Caladea" w:hAnsi="Caladea"/>
                <w:sz w:val="22"/>
                <w:szCs w:val="22"/>
              </w:rPr>
              <w:t>29/04 a 10/05</w:t>
            </w:r>
          </w:p>
        </w:tc>
      </w:tr>
      <w:tr>
        <w:trPr/>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rFonts w:ascii="Caladea" w:hAnsi="Caladea"/>
              </w:rPr>
            </w:pPr>
            <w:r>
              <w:rPr>
                <w:rFonts w:ascii="Caladea" w:hAnsi="Caladea"/>
                <w:sz w:val="22"/>
                <w:szCs w:val="22"/>
              </w:rPr>
              <w:t xml:space="preserve">Validação e seleção </w:t>
            </w:r>
          </w:p>
          <w:p>
            <w:pPr>
              <w:pStyle w:val="Contedodatabela"/>
              <w:rPr>
                <w:rFonts w:ascii="Caladea" w:hAnsi="Caladea"/>
              </w:rPr>
            </w:pPr>
            <w:r>
              <w:rPr>
                <w:rFonts w:ascii="Caladea" w:hAnsi="Caladea"/>
                <w:sz w:val="22"/>
                <w:szCs w:val="22"/>
              </w:rPr>
              <w:t xml:space="preserve">dos discentes nos </w:t>
            </w:r>
          </w:p>
          <w:p>
            <w:pPr>
              <w:pStyle w:val="Contedodatabela"/>
              <w:rPr>
                <w:rFonts w:ascii="Caladea" w:hAnsi="Caladea"/>
              </w:rPr>
            </w:pPr>
            <w:r>
              <w:rPr>
                <w:rFonts w:ascii="Caladea" w:hAnsi="Caladea"/>
                <w:sz w:val="22"/>
                <w:szCs w:val="22"/>
              </w:rPr>
              <w:t xml:space="preserve">setores dos planos </w:t>
            </w:r>
          </w:p>
          <w:p>
            <w:pPr>
              <w:pStyle w:val="Contedodatabela"/>
              <w:rPr>
                <w:rFonts w:ascii="Caladea" w:hAnsi="Caladea"/>
              </w:rPr>
            </w:pPr>
            <w:r>
              <w:rPr>
                <w:rFonts w:ascii="Caladea" w:hAnsi="Caladea"/>
                <w:sz w:val="22"/>
                <w:szCs w:val="22"/>
              </w:rPr>
              <w:t xml:space="preserve">aprovados, conforme </w:t>
            </w:r>
          </w:p>
          <w:p>
            <w:pPr>
              <w:pStyle w:val="Contedodatabela"/>
              <w:rPr>
                <w:rFonts w:ascii="Caladea" w:hAnsi="Caladea"/>
              </w:rPr>
            </w:pPr>
            <w:r>
              <w:rPr>
                <w:rFonts w:ascii="Caladea" w:hAnsi="Caladea"/>
                <w:sz w:val="22"/>
                <w:szCs w:val="22"/>
              </w:rPr>
              <w:t xml:space="preserve">critérios estabelecidos no plano de trabalho </w:t>
            </w:r>
          </w:p>
          <w:p>
            <w:pPr>
              <w:pStyle w:val="Contedodatabela"/>
              <w:rPr>
                <w:rFonts w:ascii="Caladea" w:hAnsi="Caladea"/>
              </w:rPr>
            </w:pPr>
            <w:r>
              <w:rPr>
                <w:rFonts w:ascii="Caladea" w:hAnsi="Caladea"/>
                <w:sz w:val="22"/>
                <w:szCs w:val="22"/>
              </w:rPr>
              <w:t>submetido.</w:t>
            </w:r>
          </w:p>
        </w:tc>
        <w:tc>
          <w:tcPr>
            <w:tcW w:w="3828"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rFonts w:ascii="Caladea" w:hAnsi="Caladea"/>
              </w:rPr>
            </w:pPr>
            <w:r>
              <w:rPr>
                <w:rFonts w:ascii="Caladea" w:hAnsi="Caladea"/>
                <w:sz w:val="22"/>
                <w:szCs w:val="22"/>
              </w:rPr>
              <w:t xml:space="preserve">Os alunos serão comunicados pelo setor no ato da inscrição do local e hora da seleção. </w:t>
            </w:r>
          </w:p>
          <w:p>
            <w:pPr>
              <w:pStyle w:val="Contedodatabela"/>
              <w:rPr>
                <w:rFonts w:ascii="Caladea" w:hAnsi="Caladea"/>
                <w:sz w:val="22"/>
                <w:szCs w:val="22"/>
              </w:rPr>
            </w:pPr>
            <w:r>
              <w:rPr>
                <w:rFonts w:ascii="Caladea" w:hAnsi="Caladea"/>
                <w:sz w:val="22"/>
                <w:szCs w:val="22"/>
              </w:rPr>
            </w:r>
          </w:p>
        </w:tc>
        <w:tc>
          <w:tcPr>
            <w:tcW w:w="2150"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rFonts w:ascii="Caladea" w:hAnsi="Caladea"/>
              </w:rPr>
            </w:pPr>
            <w:r>
              <w:rPr>
                <w:rFonts w:ascii="Caladea" w:hAnsi="Caladea"/>
                <w:sz w:val="22"/>
                <w:szCs w:val="22"/>
              </w:rPr>
              <w:t xml:space="preserve">Chefe do setor </w:t>
            </w:r>
          </w:p>
          <w:p>
            <w:pPr>
              <w:pStyle w:val="Contedodatabela"/>
              <w:jc w:val="center"/>
              <w:rPr>
                <w:rFonts w:ascii="Caladea" w:hAnsi="Caladea"/>
              </w:rPr>
            </w:pPr>
            <w:r>
              <w:rPr>
                <w:rFonts w:ascii="Caladea" w:hAnsi="Caladea"/>
                <w:sz w:val="22"/>
                <w:szCs w:val="22"/>
              </w:rPr>
              <w:t>proponente.</w:t>
            </w:r>
          </w:p>
        </w:tc>
        <w:tc>
          <w:tcPr>
            <w:tcW w:w="12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rPr>
                <w:rFonts w:ascii="Caladea" w:hAnsi="Caladea"/>
                <w:sz w:val="22"/>
                <w:szCs w:val="22"/>
              </w:rPr>
            </w:pPr>
            <w:r>
              <w:rPr>
                <w:rFonts w:ascii="Caladea" w:hAnsi="Caladea"/>
                <w:sz w:val="22"/>
                <w:szCs w:val="22"/>
              </w:rPr>
              <w:t>13/05</w:t>
            </w:r>
          </w:p>
        </w:tc>
      </w:tr>
      <w:tr>
        <w:trPr/>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rFonts w:ascii="Caladea" w:hAnsi="Caladea"/>
              </w:rPr>
            </w:pPr>
            <w:r>
              <w:rPr>
                <w:rFonts w:ascii="Caladea" w:hAnsi="Caladea"/>
                <w:sz w:val="22"/>
                <w:szCs w:val="22"/>
              </w:rPr>
              <w:t>Divulgação do resultado desta etapa da seleção dos discentes.</w:t>
            </w:r>
          </w:p>
        </w:tc>
        <w:tc>
          <w:tcPr>
            <w:tcW w:w="3828"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rFonts w:ascii="Caladea" w:hAnsi="Caladea"/>
              </w:rPr>
            </w:pPr>
            <w:r>
              <w:rPr>
                <w:rFonts w:ascii="Caladea" w:hAnsi="Caladea"/>
                <w:sz w:val="22"/>
                <w:szCs w:val="22"/>
              </w:rPr>
              <w:t>O setor divulgará o resultado desta etapa.</w:t>
            </w:r>
          </w:p>
        </w:tc>
        <w:tc>
          <w:tcPr>
            <w:tcW w:w="2150"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rFonts w:ascii="Caladea" w:hAnsi="Caladea"/>
              </w:rPr>
            </w:pPr>
            <w:r>
              <w:rPr>
                <w:rFonts w:ascii="Caladea" w:hAnsi="Caladea"/>
                <w:sz w:val="22"/>
                <w:szCs w:val="22"/>
              </w:rPr>
              <w:t xml:space="preserve">Chefe do setor </w:t>
            </w:r>
          </w:p>
          <w:p>
            <w:pPr>
              <w:pStyle w:val="Contedodatabela"/>
              <w:jc w:val="center"/>
              <w:rPr>
                <w:rFonts w:ascii="Caladea" w:hAnsi="Caladea"/>
              </w:rPr>
            </w:pPr>
            <w:r>
              <w:rPr>
                <w:rFonts w:ascii="Caladea" w:hAnsi="Caladea"/>
                <w:sz w:val="22"/>
                <w:szCs w:val="22"/>
              </w:rPr>
              <w:t>proponente.</w:t>
            </w:r>
          </w:p>
        </w:tc>
        <w:tc>
          <w:tcPr>
            <w:tcW w:w="12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rPr>
                <w:rFonts w:ascii="Caladea" w:hAnsi="Caladea"/>
                <w:sz w:val="22"/>
                <w:szCs w:val="22"/>
              </w:rPr>
            </w:pPr>
            <w:r>
              <w:rPr>
                <w:rFonts w:ascii="Caladea" w:hAnsi="Caladea"/>
                <w:sz w:val="22"/>
                <w:szCs w:val="22"/>
              </w:rPr>
              <w:t>20/05</w:t>
            </w:r>
          </w:p>
        </w:tc>
      </w:tr>
      <w:tr>
        <w:trPr/>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rFonts w:ascii="Caladea" w:hAnsi="Caladea"/>
              </w:rPr>
            </w:pPr>
            <w:r>
              <w:rPr>
                <w:rFonts w:ascii="Caladea" w:hAnsi="Caladea"/>
                <w:sz w:val="22"/>
                <w:szCs w:val="22"/>
              </w:rPr>
              <w:t xml:space="preserve">Prazo para ingresso </w:t>
            </w:r>
          </w:p>
          <w:p>
            <w:pPr>
              <w:pStyle w:val="Contedodatabela"/>
              <w:rPr>
                <w:rFonts w:ascii="Caladea" w:hAnsi="Caladea"/>
              </w:rPr>
            </w:pPr>
            <w:r>
              <w:rPr>
                <w:rFonts w:ascii="Caladea" w:hAnsi="Caladea"/>
                <w:sz w:val="22"/>
                <w:szCs w:val="22"/>
              </w:rPr>
              <w:t>com recurso.</w:t>
            </w:r>
          </w:p>
        </w:tc>
        <w:tc>
          <w:tcPr>
            <w:tcW w:w="3828"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rFonts w:ascii="Caladea" w:hAnsi="Caladea"/>
              </w:rPr>
            </w:pPr>
            <w:r>
              <w:rPr>
                <w:rFonts w:ascii="Caladea" w:hAnsi="Caladea"/>
                <w:sz w:val="22"/>
                <w:szCs w:val="22"/>
              </w:rPr>
              <w:t>Os discentes poderão solicitar revisão de sua avaliação no setor responsável pela proposta.</w:t>
            </w:r>
          </w:p>
        </w:tc>
        <w:tc>
          <w:tcPr>
            <w:tcW w:w="2150"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rFonts w:ascii="Caladea" w:hAnsi="Caladea"/>
              </w:rPr>
            </w:pPr>
            <w:r>
              <w:rPr>
                <w:rFonts w:ascii="Caladea" w:hAnsi="Caladea"/>
                <w:sz w:val="22"/>
                <w:szCs w:val="22"/>
              </w:rPr>
              <w:t>Alunos</w:t>
            </w:r>
          </w:p>
        </w:tc>
        <w:tc>
          <w:tcPr>
            <w:tcW w:w="12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rPr>
                <w:rFonts w:ascii="Caladea" w:hAnsi="Caladea"/>
                <w:sz w:val="22"/>
                <w:szCs w:val="22"/>
              </w:rPr>
            </w:pPr>
            <w:r>
              <w:rPr>
                <w:rFonts w:ascii="Caladea" w:hAnsi="Caladea"/>
                <w:sz w:val="22"/>
                <w:szCs w:val="22"/>
              </w:rPr>
              <w:t>21/05 a 22/05</w:t>
            </w:r>
          </w:p>
        </w:tc>
      </w:tr>
      <w:tr>
        <w:trPr/>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rFonts w:ascii="Caladea" w:hAnsi="Caladea"/>
              </w:rPr>
            </w:pPr>
            <w:r>
              <w:rPr>
                <w:rFonts w:ascii="Caladea" w:hAnsi="Caladea"/>
                <w:sz w:val="22"/>
                <w:szCs w:val="22"/>
              </w:rPr>
              <w:t xml:space="preserve">Resultado após recurso </w:t>
            </w:r>
          </w:p>
          <w:p>
            <w:pPr>
              <w:pStyle w:val="Contedodatabela"/>
              <w:rPr>
                <w:rFonts w:ascii="Caladea" w:hAnsi="Caladea"/>
              </w:rPr>
            </w:pPr>
            <w:r>
              <w:rPr>
                <w:rFonts w:ascii="Caladea" w:hAnsi="Caladea"/>
                <w:sz w:val="22"/>
                <w:szCs w:val="22"/>
              </w:rPr>
              <w:t>desta etapa</w:t>
            </w:r>
          </w:p>
        </w:tc>
        <w:tc>
          <w:tcPr>
            <w:tcW w:w="3828"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rFonts w:ascii="Caladea" w:hAnsi="Caladea"/>
                <w:sz w:val="22"/>
                <w:szCs w:val="22"/>
              </w:rPr>
            </w:pPr>
            <w:r>
              <w:rPr>
                <w:rFonts w:ascii="Caladea" w:hAnsi="Caladea"/>
                <w:sz w:val="22"/>
                <w:szCs w:val="22"/>
              </w:rPr>
            </w:r>
          </w:p>
        </w:tc>
        <w:tc>
          <w:tcPr>
            <w:tcW w:w="2150"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rFonts w:ascii="Caladea" w:hAnsi="Caladea"/>
              </w:rPr>
            </w:pPr>
            <w:r>
              <w:rPr>
                <w:rFonts w:ascii="Caladea" w:hAnsi="Caladea"/>
                <w:sz w:val="22"/>
                <w:szCs w:val="22"/>
              </w:rPr>
              <w:t xml:space="preserve">Chefe do setor </w:t>
            </w:r>
          </w:p>
          <w:p>
            <w:pPr>
              <w:pStyle w:val="Contedodatabela"/>
              <w:jc w:val="center"/>
              <w:rPr>
                <w:rFonts w:ascii="Caladea" w:hAnsi="Caladea"/>
              </w:rPr>
            </w:pPr>
            <w:r>
              <w:rPr>
                <w:rFonts w:ascii="Caladea" w:hAnsi="Caladea"/>
                <w:sz w:val="22"/>
                <w:szCs w:val="22"/>
              </w:rPr>
              <w:t>proponente.</w:t>
            </w:r>
          </w:p>
        </w:tc>
        <w:tc>
          <w:tcPr>
            <w:tcW w:w="12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rPr>
                <w:rFonts w:ascii="Caladea" w:hAnsi="Caladea"/>
                <w:sz w:val="22"/>
                <w:szCs w:val="22"/>
              </w:rPr>
            </w:pPr>
            <w:r>
              <w:rPr>
                <w:rFonts w:ascii="Caladea" w:hAnsi="Caladea"/>
                <w:sz w:val="22"/>
                <w:szCs w:val="22"/>
              </w:rPr>
              <w:t>23/05</w:t>
            </w:r>
          </w:p>
        </w:tc>
      </w:tr>
      <w:tr>
        <w:trPr/>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rFonts w:ascii="Caladea" w:hAnsi="Caladea"/>
              </w:rPr>
            </w:pPr>
            <w:r>
              <w:rPr>
                <w:rFonts w:ascii="Caladea" w:hAnsi="Caladea"/>
                <w:sz w:val="22"/>
                <w:szCs w:val="22"/>
              </w:rPr>
              <w:t xml:space="preserve">Encaminhamento do </w:t>
            </w:r>
          </w:p>
          <w:p>
            <w:pPr>
              <w:pStyle w:val="Contedodatabela"/>
              <w:rPr>
                <w:rFonts w:ascii="Caladea" w:hAnsi="Caladea"/>
              </w:rPr>
            </w:pPr>
            <w:r>
              <w:rPr>
                <w:rFonts w:ascii="Caladea" w:hAnsi="Caladea"/>
                <w:sz w:val="22"/>
                <w:szCs w:val="22"/>
              </w:rPr>
              <w:t xml:space="preserve">resultado dos alunos </w:t>
            </w:r>
          </w:p>
          <w:p>
            <w:pPr>
              <w:pStyle w:val="Contedodatabela"/>
              <w:rPr>
                <w:rFonts w:ascii="Caladea" w:hAnsi="Caladea"/>
              </w:rPr>
            </w:pPr>
            <w:r>
              <w:rPr>
                <w:rFonts w:ascii="Caladea" w:hAnsi="Caladea"/>
                <w:sz w:val="22"/>
                <w:szCs w:val="22"/>
              </w:rPr>
              <w:t xml:space="preserve">aprovados na seleção </w:t>
            </w:r>
          </w:p>
          <w:p>
            <w:pPr>
              <w:pStyle w:val="Contedodatabela"/>
              <w:rPr>
                <w:rFonts w:ascii="Caladea" w:hAnsi="Caladea"/>
              </w:rPr>
            </w:pPr>
            <w:r>
              <w:rPr>
                <w:rFonts w:ascii="Caladea" w:hAnsi="Caladea"/>
                <w:sz w:val="22"/>
                <w:szCs w:val="22"/>
              </w:rPr>
              <w:t xml:space="preserve">por ordem de </w:t>
            </w:r>
          </w:p>
          <w:p>
            <w:pPr>
              <w:pStyle w:val="Contedodatabela"/>
              <w:rPr>
                <w:rFonts w:ascii="Caladea" w:hAnsi="Caladea"/>
              </w:rPr>
            </w:pPr>
            <w:r>
              <w:rPr>
                <w:rFonts w:ascii="Caladea" w:hAnsi="Caladea"/>
                <w:sz w:val="22"/>
                <w:szCs w:val="22"/>
              </w:rPr>
              <w:t>classificação.</w:t>
            </w:r>
          </w:p>
        </w:tc>
        <w:tc>
          <w:tcPr>
            <w:tcW w:w="3828"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sz w:val="22"/>
                <w:szCs w:val="22"/>
              </w:rPr>
            </w:pPr>
            <w:r>
              <w:rPr>
                <w:rFonts w:ascii="Caladea" w:hAnsi="Caladea"/>
                <w:sz w:val="22"/>
                <w:szCs w:val="22"/>
              </w:rPr>
              <w:t xml:space="preserve">Os setores encaminharão à CODAE/PROEST resultado desta etapa por meio de memorando eletrônico para proceder com a avaliação Socioeconômica. </w:t>
            </w:r>
            <w:r>
              <w:rPr>
                <w:rFonts w:ascii="Caladea" w:hAnsi="Caladea"/>
                <w:b/>
                <w:bCs/>
                <w:sz w:val="22"/>
                <w:szCs w:val="22"/>
              </w:rPr>
              <w:t>Os setores encaminharão à CODAE/PROEST resultado desta etapa através do ANEXO III no formato .DOC, .DOCX</w:t>
            </w:r>
          </w:p>
        </w:tc>
        <w:tc>
          <w:tcPr>
            <w:tcW w:w="2150"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rFonts w:ascii="Caladea" w:hAnsi="Caladea"/>
              </w:rPr>
            </w:pPr>
            <w:r>
              <w:rPr>
                <w:rFonts w:ascii="Caladea" w:hAnsi="Caladea"/>
                <w:sz w:val="22"/>
                <w:szCs w:val="22"/>
              </w:rPr>
              <w:t xml:space="preserve">Chefe do setor </w:t>
            </w:r>
          </w:p>
          <w:p>
            <w:pPr>
              <w:pStyle w:val="Contedodatabela"/>
              <w:jc w:val="center"/>
              <w:rPr>
                <w:rFonts w:ascii="Caladea" w:hAnsi="Caladea"/>
              </w:rPr>
            </w:pPr>
            <w:r>
              <w:rPr>
                <w:rFonts w:ascii="Caladea" w:hAnsi="Caladea"/>
                <w:sz w:val="22"/>
                <w:szCs w:val="22"/>
              </w:rPr>
              <w:t>proponente.</w:t>
            </w:r>
          </w:p>
        </w:tc>
        <w:tc>
          <w:tcPr>
            <w:tcW w:w="12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rPr>
                <w:rFonts w:ascii="Caladea" w:hAnsi="Caladea"/>
                <w:sz w:val="22"/>
                <w:szCs w:val="22"/>
              </w:rPr>
            </w:pPr>
            <w:r>
              <w:rPr>
                <w:rFonts w:ascii="Caladea" w:hAnsi="Caladea"/>
                <w:sz w:val="22"/>
                <w:szCs w:val="22"/>
              </w:rPr>
              <w:t>24/05</w:t>
            </w:r>
          </w:p>
        </w:tc>
      </w:tr>
      <w:tr>
        <w:trPr/>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rFonts w:ascii="Caladea" w:hAnsi="Caladea"/>
              </w:rPr>
            </w:pPr>
            <w:r>
              <w:rPr>
                <w:rFonts w:ascii="Caladea" w:hAnsi="Caladea"/>
                <w:sz w:val="22"/>
                <w:szCs w:val="22"/>
              </w:rPr>
              <w:t xml:space="preserve">Avaliação Acadêmica </w:t>
            </w:r>
          </w:p>
          <w:p>
            <w:pPr>
              <w:pStyle w:val="Contedodatabela"/>
              <w:rPr>
                <w:rFonts w:ascii="Caladea" w:hAnsi="Caladea"/>
              </w:rPr>
            </w:pPr>
            <w:r>
              <w:rPr>
                <w:rFonts w:ascii="Caladea" w:hAnsi="Caladea"/>
                <w:sz w:val="22"/>
                <w:szCs w:val="22"/>
              </w:rPr>
              <w:t xml:space="preserve">e Análise </w:t>
            </w:r>
          </w:p>
          <w:p>
            <w:pPr>
              <w:pStyle w:val="Contedodatabela"/>
              <w:rPr>
                <w:rFonts w:ascii="Caladea" w:hAnsi="Caladea"/>
              </w:rPr>
            </w:pPr>
            <w:r>
              <w:rPr>
                <w:rFonts w:ascii="Caladea" w:hAnsi="Caladea"/>
                <w:sz w:val="22"/>
                <w:szCs w:val="22"/>
              </w:rPr>
              <w:t>Socioeconômica</w:t>
            </w:r>
          </w:p>
        </w:tc>
        <w:tc>
          <w:tcPr>
            <w:tcW w:w="3828"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rFonts w:ascii="Caladea" w:hAnsi="Caladea"/>
              </w:rPr>
            </w:pPr>
            <w:r>
              <w:rPr>
                <w:rFonts w:ascii="Caladea" w:hAnsi="Caladea"/>
                <w:sz w:val="22"/>
                <w:szCs w:val="22"/>
              </w:rPr>
              <w:t xml:space="preserve">Consiste na análise das informações </w:t>
            </w:r>
          </w:p>
          <w:p>
            <w:pPr>
              <w:pStyle w:val="Contedodatabela"/>
              <w:rPr>
                <w:rFonts w:ascii="Caladea" w:hAnsi="Caladea"/>
              </w:rPr>
            </w:pPr>
            <w:r>
              <w:rPr>
                <w:rFonts w:ascii="Caladea" w:hAnsi="Caladea"/>
                <w:sz w:val="22"/>
                <w:szCs w:val="22"/>
              </w:rPr>
              <w:t>socioeconômicas e acadêmicas dos discentes que aderirem ao cadastro único de bolsistas da UFS.</w:t>
            </w:r>
          </w:p>
        </w:tc>
        <w:tc>
          <w:tcPr>
            <w:tcW w:w="2150"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rFonts w:ascii="Caladea" w:hAnsi="Caladea"/>
              </w:rPr>
            </w:pPr>
            <w:r>
              <w:rPr>
                <w:rFonts w:ascii="Caladea" w:hAnsi="Caladea"/>
                <w:sz w:val="22"/>
                <w:szCs w:val="22"/>
              </w:rPr>
              <w:t xml:space="preserve">Equipe Técnica </w:t>
            </w:r>
          </w:p>
          <w:p>
            <w:pPr>
              <w:pStyle w:val="Contedodatabela"/>
              <w:jc w:val="center"/>
              <w:rPr>
                <w:rFonts w:ascii="Caladea" w:hAnsi="Caladea"/>
              </w:rPr>
            </w:pPr>
            <w:r>
              <w:rPr>
                <w:rFonts w:ascii="Caladea" w:hAnsi="Caladea"/>
                <w:sz w:val="22"/>
                <w:szCs w:val="22"/>
              </w:rPr>
              <w:t>PROEST</w:t>
            </w:r>
          </w:p>
        </w:tc>
        <w:tc>
          <w:tcPr>
            <w:tcW w:w="12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rPr>
                <w:rFonts w:ascii="Caladea" w:hAnsi="Caladea"/>
                <w:sz w:val="22"/>
                <w:szCs w:val="22"/>
              </w:rPr>
            </w:pPr>
            <w:r>
              <w:rPr>
                <w:rFonts w:ascii="Caladea" w:hAnsi="Caladea"/>
                <w:sz w:val="22"/>
                <w:szCs w:val="22"/>
              </w:rPr>
              <w:t>27/05 a 09/06.</w:t>
            </w:r>
          </w:p>
        </w:tc>
      </w:tr>
      <w:tr>
        <w:trPr/>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rFonts w:ascii="Caladea" w:hAnsi="Caladea"/>
              </w:rPr>
            </w:pPr>
            <w:r>
              <w:rPr>
                <w:rFonts w:ascii="Caladea" w:hAnsi="Caladea"/>
                <w:sz w:val="22"/>
                <w:szCs w:val="22"/>
              </w:rPr>
              <w:t>Resultado parcial</w:t>
            </w:r>
          </w:p>
        </w:tc>
        <w:tc>
          <w:tcPr>
            <w:tcW w:w="3828"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rFonts w:ascii="Caladea" w:hAnsi="Caladea"/>
              </w:rPr>
            </w:pPr>
            <w:r>
              <w:rPr>
                <w:rFonts w:ascii="Caladea" w:hAnsi="Caladea"/>
                <w:sz w:val="22"/>
                <w:szCs w:val="22"/>
              </w:rPr>
              <w:t>Será divulgada, em www.proest.ufs.br, lista dos contemplados e abertura do período recursal.</w:t>
            </w:r>
          </w:p>
        </w:tc>
        <w:tc>
          <w:tcPr>
            <w:tcW w:w="2150"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rFonts w:ascii="Caladea" w:hAnsi="Caladea"/>
              </w:rPr>
            </w:pPr>
            <w:r>
              <w:rPr>
                <w:rFonts w:ascii="Caladea" w:hAnsi="Caladea"/>
                <w:sz w:val="22"/>
                <w:szCs w:val="22"/>
              </w:rPr>
              <w:t>CODAE/PROEST</w:t>
            </w:r>
          </w:p>
        </w:tc>
        <w:tc>
          <w:tcPr>
            <w:tcW w:w="12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rPr>
                <w:rFonts w:ascii="Caladea" w:hAnsi="Caladea"/>
                <w:sz w:val="22"/>
                <w:szCs w:val="22"/>
              </w:rPr>
            </w:pPr>
            <w:r>
              <w:rPr>
                <w:rFonts w:ascii="Caladea" w:hAnsi="Caladea"/>
                <w:sz w:val="22"/>
                <w:szCs w:val="22"/>
              </w:rPr>
              <w:t>10/06</w:t>
            </w:r>
          </w:p>
        </w:tc>
      </w:tr>
      <w:tr>
        <w:trPr/>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rFonts w:ascii="Caladea" w:hAnsi="Caladea"/>
              </w:rPr>
            </w:pPr>
            <w:r>
              <w:rPr>
                <w:rFonts w:ascii="Caladea" w:hAnsi="Caladea"/>
                <w:sz w:val="22"/>
                <w:szCs w:val="22"/>
              </w:rPr>
              <w:t xml:space="preserve">Período recursal </w:t>
            </w:r>
          </w:p>
          <w:p>
            <w:pPr>
              <w:pStyle w:val="Contedodatabela"/>
              <w:rPr>
                <w:rFonts w:ascii="Caladea" w:hAnsi="Caladea"/>
              </w:rPr>
            </w:pPr>
            <w:r>
              <w:rPr>
                <w:rFonts w:ascii="Caladea" w:hAnsi="Caladea"/>
                <w:sz w:val="22"/>
                <w:szCs w:val="22"/>
              </w:rPr>
              <w:t xml:space="preserve">exclusivo da Análise </w:t>
            </w:r>
          </w:p>
          <w:p>
            <w:pPr>
              <w:pStyle w:val="Contedodatabela"/>
              <w:rPr>
                <w:rFonts w:ascii="Caladea" w:hAnsi="Caladea"/>
              </w:rPr>
            </w:pPr>
            <w:r>
              <w:rPr>
                <w:rFonts w:ascii="Caladea" w:hAnsi="Caladea"/>
                <w:sz w:val="22"/>
                <w:szCs w:val="22"/>
              </w:rPr>
              <w:t xml:space="preserve">Socioeconômica e </w:t>
            </w:r>
          </w:p>
          <w:p>
            <w:pPr>
              <w:pStyle w:val="Contedodatabela"/>
              <w:rPr>
                <w:rFonts w:ascii="Caladea" w:hAnsi="Caladea"/>
              </w:rPr>
            </w:pPr>
            <w:r>
              <w:rPr>
                <w:rFonts w:ascii="Caladea" w:hAnsi="Caladea"/>
                <w:sz w:val="22"/>
                <w:szCs w:val="22"/>
              </w:rPr>
              <w:t>Avaliação Acadêmica.</w:t>
            </w:r>
          </w:p>
        </w:tc>
        <w:tc>
          <w:tcPr>
            <w:tcW w:w="3828"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rFonts w:ascii="Caladea" w:hAnsi="Caladea"/>
              </w:rPr>
            </w:pPr>
            <w:r>
              <w:rPr>
                <w:rFonts w:ascii="Caladea" w:hAnsi="Caladea"/>
                <w:sz w:val="22"/>
                <w:szCs w:val="22"/>
              </w:rPr>
              <w:t>Os alunos deverão entregar na secretaria da PROEST o recurso.</w:t>
            </w:r>
          </w:p>
        </w:tc>
        <w:tc>
          <w:tcPr>
            <w:tcW w:w="2150"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rFonts w:ascii="Caladea" w:hAnsi="Caladea"/>
              </w:rPr>
            </w:pPr>
            <w:r>
              <w:rPr>
                <w:rFonts w:ascii="Caladea" w:hAnsi="Caladea"/>
                <w:sz w:val="22"/>
                <w:szCs w:val="22"/>
              </w:rPr>
              <w:t>Discentes</w:t>
            </w:r>
          </w:p>
        </w:tc>
        <w:tc>
          <w:tcPr>
            <w:tcW w:w="12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rPr>
                <w:rFonts w:ascii="Caladea" w:hAnsi="Caladea"/>
                <w:sz w:val="22"/>
                <w:szCs w:val="22"/>
              </w:rPr>
            </w:pPr>
            <w:r>
              <w:rPr>
                <w:rFonts w:ascii="Caladea" w:hAnsi="Caladea"/>
                <w:sz w:val="22"/>
                <w:szCs w:val="22"/>
              </w:rPr>
              <w:t>10/06 a 11/06</w:t>
            </w:r>
          </w:p>
        </w:tc>
      </w:tr>
      <w:tr>
        <w:trPr/>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rFonts w:ascii="Caladea" w:hAnsi="Caladea"/>
              </w:rPr>
            </w:pPr>
            <w:r>
              <w:rPr>
                <w:rFonts w:ascii="Caladea" w:hAnsi="Caladea"/>
                <w:sz w:val="22"/>
                <w:szCs w:val="22"/>
              </w:rPr>
              <w:t xml:space="preserve">Reunião da Comissão </w:t>
            </w:r>
          </w:p>
          <w:p>
            <w:pPr>
              <w:pStyle w:val="Contedodatabela"/>
              <w:rPr>
                <w:rFonts w:ascii="Caladea" w:hAnsi="Caladea"/>
              </w:rPr>
            </w:pPr>
            <w:r>
              <w:rPr>
                <w:rFonts w:ascii="Caladea" w:hAnsi="Caladea"/>
                <w:sz w:val="22"/>
                <w:szCs w:val="22"/>
              </w:rPr>
              <w:t xml:space="preserve">Permanente de </w:t>
            </w:r>
          </w:p>
          <w:p>
            <w:pPr>
              <w:pStyle w:val="Contedodatabela"/>
              <w:rPr>
                <w:rFonts w:ascii="Caladea" w:hAnsi="Caladea"/>
              </w:rPr>
            </w:pPr>
            <w:r>
              <w:rPr>
                <w:rFonts w:ascii="Caladea" w:hAnsi="Caladea"/>
                <w:sz w:val="22"/>
                <w:szCs w:val="22"/>
              </w:rPr>
              <w:t xml:space="preserve">Acompanhamento do </w:t>
            </w:r>
          </w:p>
          <w:p>
            <w:pPr>
              <w:pStyle w:val="Contedodatabela"/>
              <w:rPr>
                <w:rFonts w:ascii="Caladea" w:hAnsi="Caladea"/>
              </w:rPr>
            </w:pPr>
            <w:r>
              <w:rPr>
                <w:rFonts w:ascii="Caladea" w:hAnsi="Caladea"/>
                <w:sz w:val="22"/>
                <w:szCs w:val="22"/>
              </w:rPr>
              <w:t xml:space="preserve">PRODAP </w:t>
            </w:r>
          </w:p>
        </w:tc>
        <w:tc>
          <w:tcPr>
            <w:tcW w:w="3828"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rFonts w:ascii="Caladea" w:hAnsi="Caladea"/>
              </w:rPr>
            </w:pPr>
            <w:r>
              <w:rPr>
                <w:rFonts w:ascii="Caladea" w:hAnsi="Caladea"/>
                <w:sz w:val="22"/>
                <w:szCs w:val="22"/>
              </w:rPr>
              <w:t>Homologação do resultado final após recursos impetrados</w:t>
            </w:r>
          </w:p>
        </w:tc>
        <w:tc>
          <w:tcPr>
            <w:tcW w:w="2150"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rFonts w:ascii="Caladea" w:hAnsi="Caladea"/>
              </w:rPr>
            </w:pPr>
            <w:r>
              <w:rPr>
                <w:rFonts w:ascii="Caladea" w:hAnsi="Caladea"/>
                <w:sz w:val="22"/>
                <w:szCs w:val="22"/>
              </w:rPr>
              <w:t xml:space="preserve">Comissão </w:t>
            </w:r>
          </w:p>
          <w:p>
            <w:pPr>
              <w:pStyle w:val="Contedodatabela"/>
              <w:jc w:val="center"/>
              <w:rPr>
                <w:rFonts w:ascii="Caladea" w:hAnsi="Caladea"/>
              </w:rPr>
            </w:pPr>
            <w:r>
              <w:rPr>
                <w:rFonts w:ascii="Caladea" w:hAnsi="Caladea"/>
                <w:sz w:val="22"/>
                <w:szCs w:val="22"/>
              </w:rPr>
              <w:t xml:space="preserve">Permanente de Acompanhamento do </w:t>
            </w:r>
          </w:p>
          <w:p>
            <w:pPr>
              <w:pStyle w:val="Contedodatabela"/>
              <w:jc w:val="center"/>
              <w:rPr>
                <w:rFonts w:ascii="Caladea" w:hAnsi="Caladea"/>
              </w:rPr>
            </w:pPr>
            <w:r>
              <w:rPr>
                <w:rFonts w:ascii="Caladea" w:hAnsi="Caladea"/>
                <w:sz w:val="22"/>
                <w:szCs w:val="22"/>
              </w:rPr>
              <w:t xml:space="preserve">PRODAP </w:t>
            </w:r>
          </w:p>
        </w:tc>
        <w:tc>
          <w:tcPr>
            <w:tcW w:w="12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rPr>
                <w:rFonts w:ascii="Caladea" w:hAnsi="Caladea"/>
                <w:sz w:val="22"/>
                <w:szCs w:val="22"/>
              </w:rPr>
            </w:pPr>
            <w:r>
              <w:rPr>
                <w:rFonts w:ascii="Caladea" w:hAnsi="Caladea"/>
                <w:sz w:val="22"/>
                <w:szCs w:val="22"/>
              </w:rPr>
              <w:t>17/06</w:t>
            </w:r>
          </w:p>
        </w:tc>
      </w:tr>
      <w:tr>
        <w:trPr/>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rFonts w:ascii="Caladea" w:hAnsi="Caladea"/>
              </w:rPr>
            </w:pPr>
            <w:r>
              <w:rPr>
                <w:rFonts w:ascii="Caladea" w:hAnsi="Caladea"/>
                <w:sz w:val="22"/>
                <w:szCs w:val="22"/>
              </w:rPr>
              <w:t xml:space="preserve">Resultado final </w:t>
            </w:r>
          </w:p>
        </w:tc>
        <w:tc>
          <w:tcPr>
            <w:tcW w:w="3828"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rFonts w:ascii="Caladea" w:hAnsi="Caladea"/>
              </w:rPr>
            </w:pPr>
            <w:r>
              <w:rPr>
                <w:rFonts w:ascii="Caladea" w:hAnsi="Caladea"/>
                <w:sz w:val="22"/>
                <w:szCs w:val="22"/>
              </w:rPr>
              <w:t xml:space="preserve">Divulgação do resultado final em </w:t>
            </w:r>
          </w:p>
          <w:p>
            <w:pPr>
              <w:pStyle w:val="Contedodatabela"/>
              <w:rPr>
                <w:rFonts w:ascii="Caladea" w:hAnsi="Caladea"/>
              </w:rPr>
            </w:pPr>
            <w:r>
              <w:rPr>
                <w:rFonts w:ascii="Caladea" w:hAnsi="Caladea"/>
                <w:sz w:val="22"/>
                <w:szCs w:val="22"/>
              </w:rPr>
              <w:t xml:space="preserve">www.proes.ufs.br e abertura do prazo para assinatura do Termo de Compromisso (Anexo II) do bolsista. </w:t>
            </w:r>
          </w:p>
        </w:tc>
        <w:tc>
          <w:tcPr>
            <w:tcW w:w="2150"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rFonts w:ascii="Caladea" w:hAnsi="Caladea"/>
              </w:rPr>
            </w:pPr>
            <w:r>
              <w:rPr>
                <w:rFonts w:ascii="Caladea" w:hAnsi="Caladea"/>
                <w:sz w:val="22"/>
                <w:szCs w:val="22"/>
              </w:rPr>
              <w:t xml:space="preserve">CODAE/PROEST </w:t>
            </w:r>
          </w:p>
        </w:tc>
        <w:tc>
          <w:tcPr>
            <w:tcW w:w="12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rPr>
                <w:rFonts w:ascii="Caladea" w:hAnsi="Caladea"/>
                <w:sz w:val="22"/>
                <w:szCs w:val="22"/>
              </w:rPr>
            </w:pPr>
            <w:r>
              <w:rPr>
                <w:rFonts w:ascii="Caladea" w:hAnsi="Caladea"/>
                <w:sz w:val="22"/>
                <w:szCs w:val="22"/>
              </w:rPr>
              <w:t>20/06</w:t>
            </w:r>
          </w:p>
        </w:tc>
      </w:tr>
      <w:tr>
        <w:trPr/>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rFonts w:ascii="Caladea" w:hAnsi="Caladea"/>
              </w:rPr>
            </w:pPr>
            <w:r>
              <w:rPr>
                <w:rFonts w:ascii="Caladea" w:hAnsi="Caladea"/>
                <w:sz w:val="22"/>
                <w:szCs w:val="22"/>
              </w:rPr>
              <w:t xml:space="preserve">Assinatura dos termos </w:t>
            </w:r>
          </w:p>
          <w:p>
            <w:pPr>
              <w:pStyle w:val="Contedodatabela"/>
              <w:rPr>
                <w:rFonts w:ascii="Caladea" w:hAnsi="Caladea"/>
              </w:rPr>
            </w:pPr>
            <w:r>
              <w:rPr>
                <w:rFonts w:ascii="Caladea" w:hAnsi="Caladea"/>
                <w:sz w:val="22"/>
                <w:szCs w:val="22"/>
              </w:rPr>
              <w:t xml:space="preserve">de compromisso e </w:t>
            </w:r>
          </w:p>
          <w:p>
            <w:pPr>
              <w:pStyle w:val="Contedodatabela"/>
              <w:rPr>
                <w:rFonts w:ascii="Caladea" w:hAnsi="Caladea"/>
              </w:rPr>
            </w:pPr>
            <w:r>
              <w:rPr>
                <w:rFonts w:ascii="Caladea" w:hAnsi="Caladea"/>
                <w:sz w:val="22"/>
                <w:szCs w:val="22"/>
              </w:rPr>
              <w:t xml:space="preserve">início das atividades. </w:t>
            </w:r>
          </w:p>
        </w:tc>
        <w:tc>
          <w:tcPr>
            <w:tcW w:w="3828" w:type="dxa"/>
            <w:tcBorders>
              <w:top w:val="single" w:sz="2" w:space="0" w:color="000000"/>
              <w:left w:val="single" w:sz="2" w:space="0" w:color="000000"/>
              <w:bottom w:val="single" w:sz="2" w:space="0" w:color="000000"/>
              <w:insideH w:val="single" w:sz="2" w:space="0" w:color="000000"/>
            </w:tcBorders>
            <w:shd w:fill="auto" w:val="clear"/>
          </w:tcPr>
          <w:p>
            <w:pPr>
              <w:pStyle w:val="Contedodatabela"/>
              <w:rPr>
                <w:rFonts w:ascii="Caladea" w:hAnsi="Caladea"/>
              </w:rPr>
            </w:pPr>
            <w:r>
              <w:rPr>
                <w:rFonts w:ascii="Caladea" w:hAnsi="Caladea"/>
                <w:sz w:val="22"/>
                <w:szCs w:val="22"/>
              </w:rPr>
              <w:t xml:space="preserve">- Os alunos irão à secretaria da PROEST assinar o termo de compromisso (Anexo II) e pegar a declaração de encaminhamento para início das atividades nos setores contemplados. </w:t>
            </w:r>
          </w:p>
          <w:p>
            <w:pPr>
              <w:pStyle w:val="Contedodatabela"/>
              <w:rPr>
                <w:rFonts w:ascii="Caladea" w:hAnsi="Caladea"/>
              </w:rPr>
            </w:pPr>
            <w:r>
              <w:rPr>
                <w:rFonts w:ascii="Caladea" w:hAnsi="Caladea"/>
                <w:sz w:val="22"/>
                <w:szCs w:val="22"/>
              </w:rPr>
              <w:t>- O não comparecimento até o dia 30/01/2019 implicará em substituição do bolsista.</w:t>
            </w:r>
          </w:p>
        </w:tc>
        <w:tc>
          <w:tcPr>
            <w:tcW w:w="2150" w:type="dxa"/>
            <w:tcBorders>
              <w:top w:val="single" w:sz="2" w:space="0" w:color="000000"/>
              <w:left w:val="single" w:sz="2" w:space="0" w:color="000000"/>
              <w:bottom w:val="single" w:sz="2" w:space="0" w:color="000000"/>
              <w:insideH w:val="single" w:sz="2" w:space="0" w:color="000000"/>
            </w:tcBorders>
            <w:shd w:fill="auto" w:val="clear"/>
          </w:tcPr>
          <w:p>
            <w:pPr>
              <w:pStyle w:val="Contedodatabela"/>
              <w:jc w:val="center"/>
              <w:rPr>
                <w:rFonts w:ascii="Caladea" w:hAnsi="Caladea"/>
                <w:sz w:val="22"/>
                <w:szCs w:val="22"/>
              </w:rPr>
            </w:pPr>
            <w:r>
              <w:rPr>
                <w:rFonts w:ascii="Caladea" w:hAnsi="Caladea"/>
                <w:sz w:val="22"/>
                <w:szCs w:val="22"/>
              </w:rPr>
            </w:r>
          </w:p>
        </w:tc>
        <w:tc>
          <w:tcPr>
            <w:tcW w:w="12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dodatabela"/>
              <w:rPr>
                <w:rFonts w:ascii="Caladea" w:hAnsi="Caladea"/>
                <w:sz w:val="22"/>
                <w:szCs w:val="22"/>
              </w:rPr>
            </w:pPr>
            <w:r>
              <w:rPr>
                <w:rFonts w:ascii="Caladea" w:hAnsi="Caladea"/>
                <w:sz w:val="22"/>
                <w:szCs w:val="22"/>
              </w:rPr>
              <w:t>Assinatura dos termos na PROEST: 24/06 a 28/06</w:t>
            </w:r>
          </w:p>
          <w:p>
            <w:pPr>
              <w:pStyle w:val="Contedodatabela"/>
              <w:rPr>
                <w:rFonts w:ascii="Caladea" w:hAnsi="Caladea"/>
                <w:sz w:val="22"/>
                <w:szCs w:val="22"/>
              </w:rPr>
            </w:pPr>
            <w:r>
              <w:rPr>
                <w:rFonts w:ascii="Caladea" w:hAnsi="Caladea"/>
                <w:sz w:val="22"/>
                <w:szCs w:val="22"/>
              </w:rPr>
            </w:r>
          </w:p>
          <w:p>
            <w:pPr>
              <w:pStyle w:val="Contedodatabela"/>
              <w:rPr>
                <w:rFonts w:ascii="Caladea" w:hAnsi="Caladea"/>
                <w:sz w:val="22"/>
                <w:szCs w:val="22"/>
              </w:rPr>
            </w:pPr>
            <w:r>
              <w:rPr>
                <w:rFonts w:ascii="Caladea" w:hAnsi="Caladea"/>
                <w:sz w:val="22"/>
                <w:szCs w:val="22"/>
              </w:rPr>
              <w:t>Início das atividades dia 01/07.</w:t>
            </w:r>
          </w:p>
        </w:tc>
      </w:tr>
    </w:tbl>
    <w:p>
      <w:pPr>
        <w:pStyle w:val="Normal"/>
        <w:jc w:val="both"/>
        <w:rPr>
          <w:rFonts w:ascii="Caladea" w:hAnsi="Caladea"/>
        </w:rPr>
      </w:pPr>
      <w:r>
        <w:rPr>
          <w:rFonts w:ascii="Caladea" w:hAnsi="Caladea"/>
        </w:rPr>
      </w:r>
    </w:p>
    <w:p>
      <w:pPr>
        <w:pStyle w:val="Normal"/>
        <w:jc w:val="both"/>
        <w:rPr>
          <w:rFonts w:ascii="Caladea" w:hAnsi="Caladea"/>
        </w:rPr>
      </w:pPr>
      <w:r>
        <w:rPr>
          <w:rFonts w:ascii="Caladea" w:hAnsi="Caladea"/>
          <w:b/>
          <w:bCs/>
        </w:rPr>
        <w:t>5. DAS OBRIGAÇÕES DOS COORDENADORES DOS PLANOS</w:t>
      </w:r>
    </w:p>
    <w:p>
      <w:pPr>
        <w:pStyle w:val="Normal"/>
        <w:jc w:val="both"/>
        <w:rPr>
          <w:rFonts w:ascii="Caladea" w:hAnsi="Caladea"/>
          <w:b/>
          <w:b/>
          <w:bCs/>
        </w:rPr>
      </w:pPr>
      <w:r>
        <w:rPr>
          <w:rFonts w:ascii="Caladea" w:hAnsi="Caladea"/>
          <w:b/>
          <w:bCs/>
        </w:rPr>
      </w:r>
    </w:p>
    <w:p>
      <w:pPr>
        <w:pStyle w:val="Normal"/>
        <w:jc w:val="both"/>
        <w:rPr>
          <w:rFonts w:ascii="Caladea" w:hAnsi="Caladea"/>
        </w:rPr>
      </w:pPr>
      <w:r>
        <w:rPr>
          <w:rFonts w:ascii="Caladea" w:hAnsi="Caladea"/>
          <w:b/>
          <w:bCs/>
        </w:rPr>
        <w:t>5.1</w:t>
      </w:r>
      <w:r>
        <w:rPr>
          <w:rFonts w:ascii="Caladea" w:hAnsi="Caladea"/>
        </w:rPr>
        <w:t xml:space="preserve"> Ao coordenador do Plano de Trabalho compete:</w:t>
      </w:r>
    </w:p>
    <w:p>
      <w:pPr>
        <w:pStyle w:val="Normal"/>
        <w:jc w:val="both"/>
        <w:rPr>
          <w:rFonts w:ascii="Caladea" w:hAnsi="Caladea"/>
        </w:rPr>
      </w:pPr>
      <w:r>
        <w:rPr>
          <w:rFonts w:ascii="Caladea" w:hAnsi="Caladea"/>
        </w:rPr>
      </w:r>
    </w:p>
    <w:p>
      <w:pPr>
        <w:pStyle w:val="Normal"/>
        <w:jc w:val="both"/>
        <w:rPr>
          <w:rFonts w:ascii="Caladea" w:hAnsi="Caladea"/>
        </w:rPr>
      </w:pPr>
      <w:r>
        <w:rPr>
          <w:rFonts w:ascii="Caladea" w:hAnsi="Caladea"/>
          <w:b/>
          <w:bCs/>
        </w:rPr>
        <w:t>5.1.1</w:t>
      </w:r>
      <w:r>
        <w:rPr>
          <w:rFonts w:ascii="Caladea" w:hAnsi="Caladea"/>
        </w:rPr>
        <w:t xml:space="preserve"> elaborar e propor o Plano de Trabalho, nos termos da Resolução 11/2018 e os presentes neste edital;</w:t>
      </w:r>
    </w:p>
    <w:p>
      <w:pPr>
        <w:pStyle w:val="Normal"/>
        <w:jc w:val="both"/>
        <w:rPr>
          <w:rFonts w:ascii="Caladea" w:hAnsi="Caladea"/>
        </w:rPr>
      </w:pPr>
      <w:r>
        <w:rPr>
          <w:rFonts w:ascii="Caladea" w:hAnsi="Caladea"/>
        </w:rPr>
      </w:r>
    </w:p>
    <w:p>
      <w:pPr>
        <w:pStyle w:val="Normal"/>
        <w:jc w:val="both"/>
        <w:rPr>
          <w:rFonts w:ascii="Caladea" w:hAnsi="Caladea"/>
        </w:rPr>
      </w:pPr>
      <w:r>
        <w:rPr>
          <w:rFonts w:ascii="Caladea" w:hAnsi="Caladea"/>
          <w:b/>
          <w:bCs/>
        </w:rPr>
        <w:t>5.1.2</w:t>
      </w:r>
      <w:r>
        <w:rPr>
          <w:rFonts w:ascii="Caladea" w:hAnsi="Caladea"/>
        </w:rPr>
        <w:t xml:space="preserve"> orientar e acompanhar o desempenho dos alunos no exercício das atividades previstas no Plano;</w:t>
      </w:r>
    </w:p>
    <w:p>
      <w:pPr>
        <w:pStyle w:val="Normal"/>
        <w:jc w:val="both"/>
        <w:rPr>
          <w:rFonts w:ascii="Caladea" w:hAnsi="Caladea"/>
        </w:rPr>
      </w:pPr>
      <w:r>
        <w:rPr>
          <w:rFonts w:ascii="Caladea" w:hAnsi="Caladea"/>
        </w:rPr>
      </w:r>
    </w:p>
    <w:p>
      <w:pPr>
        <w:pStyle w:val="Normal"/>
        <w:jc w:val="both"/>
        <w:rPr>
          <w:rFonts w:ascii="Caladea" w:hAnsi="Caladea"/>
        </w:rPr>
      </w:pPr>
      <w:r>
        <w:rPr>
          <w:rFonts w:ascii="Caladea" w:hAnsi="Caladea"/>
          <w:b/>
          <w:bCs/>
        </w:rPr>
        <w:t>5.1.3</w:t>
      </w:r>
      <w:r>
        <w:rPr>
          <w:rFonts w:ascii="Caladea" w:hAnsi="Caladea"/>
        </w:rPr>
        <w:t xml:space="preserve"> zelar pelo cumprimento das condições previstas neste edital;</w:t>
      </w:r>
    </w:p>
    <w:p>
      <w:pPr>
        <w:pStyle w:val="Normal"/>
        <w:jc w:val="both"/>
        <w:rPr>
          <w:rFonts w:ascii="Caladea" w:hAnsi="Caladea"/>
        </w:rPr>
      </w:pPr>
      <w:r>
        <w:rPr>
          <w:rFonts w:ascii="Caladea" w:hAnsi="Caladea"/>
        </w:rPr>
      </w:r>
    </w:p>
    <w:p>
      <w:pPr>
        <w:pStyle w:val="Normal"/>
        <w:jc w:val="both"/>
        <w:rPr>
          <w:rFonts w:ascii="Caladea" w:hAnsi="Caladea"/>
        </w:rPr>
      </w:pPr>
      <w:r>
        <w:rPr>
          <w:rFonts w:ascii="Caladea" w:hAnsi="Caladea"/>
          <w:b/>
          <w:bCs/>
        </w:rPr>
        <w:t>5.1.4</w:t>
      </w:r>
      <w:r>
        <w:rPr>
          <w:rFonts w:ascii="Caladea" w:hAnsi="Caladea"/>
        </w:rPr>
        <w:t xml:space="preserve"> prestar informações ao Coordenador do PRODAP sobre descumprimento das atividades por parte de bolsistas remunerados ou voluntários;</w:t>
      </w:r>
    </w:p>
    <w:p>
      <w:pPr>
        <w:pStyle w:val="Normal"/>
        <w:jc w:val="both"/>
        <w:rPr>
          <w:rFonts w:ascii="Caladea" w:hAnsi="Caladea"/>
        </w:rPr>
      </w:pPr>
      <w:r>
        <w:rPr>
          <w:rFonts w:ascii="Caladea" w:hAnsi="Caladea"/>
        </w:rPr>
      </w:r>
    </w:p>
    <w:p>
      <w:pPr>
        <w:pStyle w:val="Normal"/>
        <w:jc w:val="both"/>
        <w:rPr>
          <w:rFonts w:ascii="Caladea" w:hAnsi="Caladea"/>
        </w:rPr>
      </w:pPr>
      <w:r>
        <w:rPr>
          <w:rFonts w:ascii="Caladea" w:hAnsi="Caladea"/>
          <w:b/>
          <w:bCs/>
        </w:rPr>
        <w:t>5.1.5</w:t>
      </w:r>
      <w:r>
        <w:rPr>
          <w:rFonts w:ascii="Caladea" w:hAnsi="Caladea"/>
        </w:rPr>
        <w:t xml:space="preserve"> registrar, mensalmente, o desempenho e a frequência dos alunos em formulário eletrônico disponível no SIPAC;</w:t>
      </w:r>
    </w:p>
    <w:p>
      <w:pPr>
        <w:pStyle w:val="Normal"/>
        <w:jc w:val="both"/>
        <w:rPr>
          <w:rFonts w:ascii="Caladea" w:hAnsi="Caladea"/>
        </w:rPr>
      </w:pPr>
      <w:r>
        <w:rPr>
          <w:rFonts w:ascii="Caladea" w:hAnsi="Caladea"/>
        </w:rPr>
      </w:r>
    </w:p>
    <w:p>
      <w:pPr>
        <w:pStyle w:val="Normal"/>
        <w:jc w:val="both"/>
        <w:rPr>
          <w:rFonts w:ascii="Caladea" w:hAnsi="Caladea"/>
        </w:rPr>
      </w:pPr>
      <w:r>
        <w:rPr>
          <w:rFonts w:ascii="Caladea" w:hAnsi="Caladea"/>
          <w:b/>
          <w:bCs/>
        </w:rPr>
        <w:t>5.1.6</w:t>
      </w:r>
      <w:r>
        <w:rPr>
          <w:rFonts w:ascii="Caladea" w:hAnsi="Caladea"/>
        </w:rPr>
        <w:t xml:space="preserve"> em caso de substituição de aluno bolsista ou voluntário, informar, em tempo hábil, para o Coordenador do PRODAP, dados do aluno e a justificativa do desligamento e</w:t>
      </w:r>
    </w:p>
    <w:p>
      <w:pPr>
        <w:pStyle w:val="Normal"/>
        <w:jc w:val="both"/>
        <w:rPr>
          <w:rFonts w:ascii="Caladea" w:hAnsi="Caladea"/>
        </w:rPr>
      </w:pPr>
      <w:r>
        <w:rPr>
          <w:rFonts w:ascii="Caladea" w:hAnsi="Caladea"/>
        </w:rPr>
      </w:r>
    </w:p>
    <w:p>
      <w:pPr>
        <w:pStyle w:val="Normal"/>
        <w:jc w:val="both"/>
        <w:rPr>
          <w:rFonts w:ascii="Caladea" w:hAnsi="Caladea"/>
        </w:rPr>
      </w:pPr>
      <w:r>
        <w:rPr>
          <w:rFonts w:ascii="Caladea" w:hAnsi="Caladea"/>
          <w:b/>
          <w:bCs/>
        </w:rPr>
        <w:t>5.1.7</w:t>
      </w:r>
      <w:r>
        <w:rPr>
          <w:rFonts w:ascii="Caladea" w:hAnsi="Caladea"/>
        </w:rPr>
        <w:t xml:space="preserve"> tomar os cuidados necessários e buscar as providências junto aos setores competentes, para garantir condições de salubridade, conforto e bem-estar físico e mental dos alunos envolvidos no Plano de Trabalho.</w:t>
      </w:r>
    </w:p>
    <w:p>
      <w:pPr>
        <w:pStyle w:val="Normal"/>
        <w:jc w:val="both"/>
        <w:rPr>
          <w:rFonts w:ascii="Caladea" w:hAnsi="Caladea"/>
        </w:rPr>
      </w:pPr>
      <w:r>
        <w:rPr>
          <w:rFonts w:ascii="Caladea" w:hAnsi="Caladea"/>
        </w:rPr>
      </w:r>
    </w:p>
    <w:p>
      <w:pPr>
        <w:pStyle w:val="Normal"/>
        <w:jc w:val="both"/>
        <w:rPr>
          <w:rFonts w:ascii="Caladea" w:hAnsi="Caladea"/>
          <w:b/>
          <w:b/>
          <w:bCs/>
        </w:rPr>
      </w:pPr>
      <w:r>
        <w:rPr>
          <w:rFonts w:ascii="Caladea" w:hAnsi="Caladea"/>
          <w:b/>
          <w:bCs/>
        </w:rPr>
        <w:t>6. DAS OBRIGAÇÕES DOS ALUNOS</w:t>
      </w:r>
    </w:p>
    <w:p>
      <w:pPr>
        <w:pStyle w:val="Normal"/>
        <w:jc w:val="both"/>
        <w:rPr>
          <w:rFonts w:ascii="Caladea" w:hAnsi="Caladea"/>
        </w:rPr>
      </w:pPr>
      <w:r>
        <w:rPr>
          <w:rFonts w:ascii="Caladea" w:hAnsi="Caladea"/>
        </w:rPr>
      </w:r>
    </w:p>
    <w:p>
      <w:pPr>
        <w:pStyle w:val="Normal"/>
        <w:jc w:val="both"/>
        <w:rPr>
          <w:rFonts w:ascii="Caladea" w:hAnsi="Caladea"/>
        </w:rPr>
      </w:pPr>
      <w:r>
        <w:rPr>
          <w:rFonts w:ascii="Caladea" w:hAnsi="Caladea"/>
          <w:b/>
          <w:bCs/>
        </w:rPr>
        <w:t>6.1</w:t>
      </w:r>
      <w:r>
        <w:rPr>
          <w:rFonts w:ascii="Caladea" w:hAnsi="Caladea"/>
        </w:rPr>
        <w:t xml:space="preserve"> Aos alunos vinculados ao PRODAP, caberão as seguintes obrigações:</w:t>
      </w:r>
    </w:p>
    <w:p>
      <w:pPr>
        <w:pStyle w:val="Normal"/>
        <w:jc w:val="both"/>
        <w:rPr>
          <w:rFonts w:ascii="Caladea" w:hAnsi="Caladea"/>
        </w:rPr>
      </w:pPr>
      <w:r>
        <w:rPr>
          <w:rFonts w:ascii="Caladea" w:hAnsi="Caladea"/>
        </w:rPr>
      </w:r>
    </w:p>
    <w:p>
      <w:pPr>
        <w:pStyle w:val="Normal"/>
        <w:jc w:val="both"/>
        <w:rPr>
          <w:rFonts w:ascii="Caladea" w:hAnsi="Caladea"/>
        </w:rPr>
      </w:pPr>
      <w:r>
        <w:rPr>
          <w:rFonts w:ascii="Caladea" w:hAnsi="Caladea"/>
          <w:b/>
          <w:bCs/>
        </w:rPr>
        <w:t>6.1.1</w:t>
      </w:r>
      <w:r>
        <w:rPr>
          <w:rFonts w:ascii="Caladea" w:hAnsi="Caladea"/>
        </w:rPr>
        <w:t xml:space="preserve"> preencher, no formulário próprio de avaliação, as informações relativas à sua participação nas atividades desenvolvidas no Plano de Trabalho;</w:t>
      </w:r>
    </w:p>
    <w:p>
      <w:pPr>
        <w:pStyle w:val="Normal"/>
        <w:jc w:val="both"/>
        <w:rPr>
          <w:rFonts w:ascii="Caladea" w:hAnsi="Caladea"/>
        </w:rPr>
      </w:pPr>
      <w:r>
        <w:rPr>
          <w:rFonts w:ascii="Caladea" w:hAnsi="Caladea"/>
        </w:rPr>
      </w:r>
    </w:p>
    <w:p>
      <w:pPr>
        <w:pStyle w:val="Normal"/>
        <w:jc w:val="both"/>
        <w:rPr>
          <w:rFonts w:ascii="Caladea" w:hAnsi="Caladea"/>
        </w:rPr>
      </w:pPr>
      <w:r>
        <w:rPr>
          <w:rFonts w:ascii="Caladea" w:hAnsi="Caladea"/>
          <w:b/>
          <w:bCs/>
        </w:rPr>
        <w:t>6.1.2</w:t>
      </w:r>
      <w:r>
        <w:rPr>
          <w:rFonts w:ascii="Caladea" w:hAnsi="Caladea"/>
        </w:rPr>
        <w:t xml:space="preserve"> desenvolver de forma plena as ações previstas no Plano de Trabalho, visando à ampliação de suas habilidades e desenvolvimento de conhecimentos cognitivos relacionados com sua formação acadêmica;</w:t>
      </w:r>
    </w:p>
    <w:p>
      <w:pPr>
        <w:pStyle w:val="Normal"/>
        <w:jc w:val="both"/>
        <w:rPr>
          <w:rFonts w:ascii="Caladea" w:hAnsi="Caladea"/>
        </w:rPr>
      </w:pPr>
      <w:r>
        <w:rPr>
          <w:rFonts w:ascii="Caladea" w:hAnsi="Caladea"/>
        </w:rPr>
      </w:r>
    </w:p>
    <w:p>
      <w:pPr>
        <w:pStyle w:val="Normal"/>
        <w:jc w:val="both"/>
        <w:rPr>
          <w:rFonts w:ascii="Caladea" w:hAnsi="Caladea"/>
        </w:rPr>
      </w:pPr>
      <w:r>
        <w:rPr>
          <w:rFonts w:ascii="Caladea" w:hAnsi="Caladea"/>
          <w:b/>
          <w:bCs/>
        </w:rPr>
        <w:t>6.1.3</w:t>
      </w:r>
      <w:r>
        <w:rPr>
          <w:rFonts w:ascii="Caladea" w:hAnsi="Caladea"/>
        </w:rPr>
        <w:t xml:space="preserve"> contribuir para o aprimoramento do Plano de Trabalho, apresentando sugestões durante execução para o coordenador;</w:t>
      </w:r>
    </w:p>
    <w:p>
      <w:pPr>
        <w:pStyle w:val="Normal"/>
        <w:jc w:val="both"/>
        <w:rPr>
          <w:rFonts w:ascii="Caladea" w:hAnsi="Caladea"/>
        </w:rPr>
      </w:pPr>
      <w:r>
        <w:rPr>
          <w:rFonts w:ascii="Caladea" w:hAnsi="Caladea"/>
        </w:rPr>
      </w:r>
    </w:p>
    <w:p>
      <w:pPr>
        <w:pStyle w:val="Normal"/>
        <w:jc w:val="both"/>
        <w:rPr>
          <w:rFonts w:ascii="Caladea" w:hAnsi="Caladea"/>
        </w:rPr>
      </w:pPr>
      <w:r>
        <w:rPr>
          <w:rFonts w:ascii="Caladea" w:hAnsi="Caladea"/>
          <w:b/>
          <w:bCs/>
        </w:rPr>
        <w:t>6.1.4</w:t>
      </w:r>
      <w:r>
        <w:rPr>
          <w:rFonts w:ascii="Caladea" w:hAnsi="Caladea"/>
        </w:rPr>
        <w:t xml:space="preserve"> zelar pelo cumprimento do Programa, comunicando à Coordenação do Programa a ocorrência de fatores prejudiciais à plena execução do Plano de trabalho ou ao seu rendimento acadêmico;</w:t>
      </w:r>
    </w:p>
    <w:p>
      <w:pPr>
        <w:pStyle w:val="Normal"/>
        <w:jc w:val="both"/>
        <w:rPr>
          <w:rFonts w:ascii="Caladea" w:hAnsi="Caladea"/>
        </w:rPr>
      </w:pPr>
      <w:r>
        <w:rPr>
          <w:rFonts w:ascii="Caladea" w:hAnsi="Caladea"/>
        </w:rPr>
      </w:r>
    </w:p>
    <w:p>
      <w:pPr>
        <w:pStyle w:val="Normal"/>
        <w:jc w:val="both"/>
        <w:rPr>
          <w:rFonts w:ascii="Caladea" w:hAnsi="Caladea"/>
        </w:rPr>
      </w:pPr>
      <w:r>
        <w:rPr>
          <w:rFonts w:ascii="Caladea" w:hAnsi="Caladea"/>
          <w:b/>
          <w:bCs/>
        </w:rPr>
        <w:t>6.1.5</w:t>
      </w:r>
      <w:r>
        <w:rPr>
          <w:rFonts w:ascii="Caladea" w:hAnsi="Caladea"/>
        </w:rPr>
        <w:t xml:space="preserve"> devolver à Instituição provedora os valores monetários recebidos indevidamente;</w:t>
      </w:r>
    </w:p>
    <w:p>
      <w:pPr>
        <w:pStyle w:val="Normal"/>
        <w:jc w:val="both"/>
        <w:rPr>
          <w:rFonts w:ascii="Caladea" w:hAnsi="Caladea"/>
        </w:rPr>
      </w:pPr>
      <w:r>
        <w:rPr>
          <w:rFonts w:ascii="Caladea" w:hAnsi="Caladea"/>
        </w:rPr>
      </w:r>
    </w:p>
    <w:p>
      <w:pPr>
        <w:pStyle w:val="Normal"/>
        <w:jc w:val="both"/>
        <w:rPr>
          <w:rFonts w:ascii="Caladea" w:hAnsi="Caladea"/>
        </w:rPr>
      </w:pPr>
      <w:r>
        <w:rPr>
          <w:rFonts w:ascii="Caladea" w:hAnsi="Caladea"/>
          <w:b/>
          <w:bCs/>
        </w:rPr>
        <w:t>6.1.6</w:t>
      </w:r>
      <w:r>
        <w:rPr>
          <w:rFonts w:ascii="Caladea" w:hAnsi="Caladea"/>
        </w:rPr>
        <w:t xml:space="preserve"> não divulgar, sem autorização, informações a que teve acesso durante o exercício de suas atividades;</w:t>
      </w:r>
    </w:p>
    <w:p>
      <w:pPr>
        <w:pStyle w:val="Normal"/>
        <w:jc w:val="both"/>
        <w:rPr>
          <w:rFonts w:ascii="Caladea" w:hAnsi="Caladea"/>
        </w:rPr>
      </w:pPr>
      <w:r>
        <w:rPr>
          <w:rFonts w:ascii="Caladea" w:hAnsi="Caladea"/>
        </w:rPr>
      </w:r>
    </w:p>
    <w:p>
      <w:pPr>
        <w:pStyle w:val="Normal"/>
        <w:jc w:val="both"/>
        <w:rPr>
          <w:rFonts w:ascii="Caladea" w:hAnsi="Caladea"/>
        </w:rPr>
      </w:pPr>
      <w:r>
        <w:rPr>
          <w:rFonts w:ascii="Caladea" w:hAnsi="Caladea"/>
          <w:b/>
          <w:bCs/>
        </w:rPr>
        <w:t>6.1.7</w:t>
      </w:r>
      <w:r>
        <w:rPr>
          <w:rFonts w:ascii="Caladea" w:hAnsi="Caladea"/>
        </w:rPr>
        <w:t xml:space="preserve"> responsabilizar-se pelos materiais e equipamentos utilizados no desenvolvimento das atividades;</w:t>
      </w:r>
    </w:p>
    <w:p>
      <w:pPr>
        <w:pStyle w:val="Normal"/>
        <w:jc w:val="both"/>
        <w:rPr>
          <w:rFonts w:ascii="Caladea" w:hAnsi="Caladea"/>
        </w:rPr>
      </w:pPr>
      <w:r>
        <w:rPr>
          <w:rFonts w:ascii="Caladea" w:hAnsi="Caladea"/>
        </w:rPr>
      </w:r>
    </w:p>
    <w:p>
      <w:pPr>
        <w:pStyle w:val="Normal"/>
        <w:jc w:val="both"/>
        <w:rPr>
          <w:rFonts w:ascii="Caladea" w:hAnsi="Caladea"/>
        </w:rPr>
      </w:pPr>
      <w:r>
        <w:rPr>
          <w:rFonts w:ascii="Caladea" w:hAnsi="Caladea"/>
          <w:b/>
          <w:bCs/>
        </w:rPr>
        <w:t>6.1.8</w:t>
      </w:r>
      <w:r>
        <w:rPr>
          <w:rFonts w:ascii="Caladea" w:hAnsi="Caladea"/>
        </w:rPr>
        <w:t xml:space="preserve"> assinar Termo de Compromisso (Anexo II), em se tratando de bolsistas remunerados, quanto a não haver acúmulo de bolsa, ou de possuir vínculo empregatício;</w:t>
      </w:r>
    </w:p>
    <w:p>
      <w:pPr>
        <w:pStyle w:val="Normal"/>
        <w:jc w:val="both"/>
        <w:rPr>
          <w:rFonts w:ascii="Caladea" w:hAnsi="Caladea"/>
        </w:rPr>
      </w:pPr>
      <w:r>
        <w:rPr>
          <w:rFonts w:ascii="Caladea" w:hAnsi="Caladea"/>
        </w:rPr>
      </w:r>
    </w:p>
    <w:p>
      <w:pPr>
        <w:pStyle w:val="Normal"/>
        <w:jc w:val="both"/>
        <w:rPr>
          <w:rFonts w:ascii="Caladea" w:hAnsi="Caladea"/>
        </w:rPr>
      </w:pPr>
      <w:r>
        <w:rPr>
          <w:rFonts w:ascii="Caladea" w:hAnsi="Caladea"/>
          <w:b/>
          <w:bCs/>
        </w:rPr>
        <w:t>6.1.9</w:t>
      </w:r>
      <w:r>
        <w:rPr>
          <w:rFonts w:ascii="Caladea" w:hAnsi="Caladea"/>
        </w:rPr>
        <w:t xml:space="preserve"> assinar contrato, ou Termo de Compromisso (Anexo II), relativo à execução do plano de trabalho junto ao Coordenador do PRODAP;</w:t>
      </w:r>
    </w:p>
    <w:p>
      <w:pPr>
        <w:pStyle w:val="Normal"/>
        <w:jc w:val="both"/>
        <w:rPr>
          <w:rFonts w:ascii="Caladea" w:hAnsi="Caladea"/>
        </w:rPr>
      </w:pPr>
      <w:r>
        <w:rPr>
          <w:rFonts w:ascii="Caladea" w:hAnsi="Caladea"/>
        </w:rPr>
      </w:r>
    </w:p>
    <w:p>
      <w:pPr>
        <w:pStyle w:val="Normal"/>
        <w:jc w:val="both"/>
        <w:rPr>
          <w:rFonts w:ascii="Caladea" w:hAnsi="Caladea"/>
        </w:rPr>
      </w:pPr>
      <w:r>
        <w:rPr>
          <w:rFonts w:ascii="Caladea" w:hAnsi="Caladea"/>
          <w:b/>
          <w:bCs/>
        </w:rPr>
        <w:t>6.1.10</w:t>
      </w:r>
      <w:r>
        <w:rPr>
          <w:rFonts w:ascii="Caladea" w:hAnsi="Caladea"/>
        </w:rPr>
        <w:t xml:space="preserve"> encaminhar à coordenação do curso, no qual está matriculado, solicitação de aproveitamento de créditos complementares referentes ao período de execução do plano de trabalho e</w:t>
      </w:r>
    </w:p>
    <w:p>
      <w:pPr>
        <w:pStyle w:val="Normal"/>
        <w:jc w:val="both"/>
        <w:rPr>
          <w:rFonts w:ascii="Caladea" w:hAnsi="Caladea"/>
        </w:rPr>
      </w:pPr>
      <w:r>
        <w:rPr>
          <w:rFonts w:ascii="Caladea" w:hAnsi="Caladea"/>
        </w:rPr>
      </w:r>
    </w:p>
    <w:p>
      <w:pPr>
        <w:pStyle w:val="Normal"/>
        <w:jc w:val="both"/>
        <w:rPr>
          <w:rFonts w:ascii="Caladea" w:hAnsi="Caladea"/>
        </w:rPr>
      </w:pPr>
      <w:r>
        <w:rPr>
          <w:rFonts w:ascii="Caladea" w:hAnsi="Caladea"/>
          <w:b/>
          <w:bCs/>
        </w:rPr>
        <w:t>6.1.11</w:t>
      </w:r>
      <w:r>
        <w:rPr>
          <w:rFonts w:ascii="Caladea" w:hAnsi="Caladea"/>
        </w:rPr>
        <w:t xml:space="preserve"> comunicar, em tempo hábil ao coordenador, através de Termo de Desligamento a desistência em relação à execução do Plano de Trabalho.</w:t>
      </w:r>
    </w:p>
    <w:p>
      <w:pPr>
        <w:pStyle w:val="Normal"/>
        <w:jc w:val="both"/>
        <w:rPr>
          <w:rFonts w:ascii="Caladea" w:hAnsi="Caladea"/>
        </w:rPr>
      </w:pPr>
      <w:r>
        <w:rPr>
          <w:rFonts w:ascii="Caladea" w:hAnsi="Caladea"/>
        </w:rPr>
      </w:r>
    </w:p>
    <w:p>
      <w:pPr>
        <w:pStyle w:val="Normal"/>
        <w:jc w:val="both"/>
        <w:rPr>
          <w:rFonts w:ascii="Caladea" w:hAnsi="Caladea"/>
          <w:b/>
          <w:b/>
          <w:bCs/>
        </w:rPr>
      </w:pPr>
      <w:r>
        <w:rPr>
          <w:rFonts w:ascii="Caladea" w:hAnsi="Caladea"/>
          <w:b/>
          <w:bCs/>
        </w:rPr>
        <w:t>7. DAS VAGAS</w:t>
      </w:r>
    </w:p>
    <w:p>
      <w:pPr>
        <w:pStyle w:val="Normal"/>
        <w:jc w:val="both"/>
        <w:rPr>
          <w:rFonts w:ascii="Caladea" w:hAnsi="Caladea"/>
        </w:rPr>
      </w:pPr>
      <w:r>
        <w:rPr>
          <w:rFonts w:ascii="Caladea" w:hAnsi="Caladea"/>
        </w:rPr>
      </w:r>
    </w:p>
    <w:p>
      <w:pPr>
        <w:pStyle w:val="Normal"/>
        <w:jc w:val="both"/>
        <w:rPr>
          <w:rFonts w:ascii="Caladea" w:hAnsi="Caladea"/>
        </w:rPr>
      </w:pPr>
      <w:r>
        <w:rPr>
          <w:rFonts w:ascii="Caladea" w:hAnsi="Caladea"/>
          <w:b/>
          <w:bCs/>
        </w:rPr>
        <w:t>7.1</w:t>
      </w:r>
      <w:r>
        <w:rPr>
          <w:rFonts w:ascii="Caladea" w:hAnsi="Caladea"/>
        </w:rPr>
        <w:t xml:space="preserve"> O número máximo das vagas para bolsistas por unidade/setores administrativos da Universidade Federal de Sergipe está elencado no quadro abaixo:</w:t>
      </w:r>
    </w:p>
    <w:p>
      <w:pPr>
        <w:pStyle w:val="Normal"/>
        <w:jc w:val="both"/>
        <w:rPr>
          <w:rFonts w:ascii="Caladea" w:hAnsi="Caladea"/>
        </w:rPr>
      </w:pPr>
      <w:r>
        <w:rPr>
          <w:rFonts w:ascii="Caladea" w:hAnsi="Caladea"/>
        </w:rPr>
      </w:r>
    </w:p>
    <w:tbl>
      <w:tblPr>
        <w:tblStyle w:val="Tabelacomgrade"/>
        <w:tblW w:w="9778" w:type="dxa"/>
        <w:jc w:val="left"/>
        <w:tblInd w:w="0" w:type="dxa"/>
        <w:tblCellMar>
          <w:top w:w="0" w:type="dxa"/>
          <w:left w:w="108" w:type="dxa"/>
          <w:bottom w:w="0" w:type="dxa"/>
          <w:right w:w="108" w:type="dxa"/>
        </w:tblCellMar>
        <w:tblLook w:val="04a0" w:noVBand="1" w:noHBand="0" w:lastColumn="0" w:firstColumn="1" w:lastRow="0" w:firstRow="1"/>
      </w:tblPr>
      <w:tblGrid>
        <w:gridCol w:w="8046"/>
        <w:gridCol w:w="1731"/>
      </w:tblGrid>
      <w:tr>
        <w:trPr/>
        <w:tc>
          <w:tcPr>
            <w:tcW w:w="8046" w:type="dxa"/>
            <w:tcBorders/>
            <w:shd w:fill="auto" w:val="clear"/>
          </w:tcPr>
          <w:p>
            <w:pPr>
              <w:pStyle w:val="Normal"/>
              <w:spacing w:lineRule="auto" w:line="360"/>
              <w:jc w:val="both"/>
              <w:rPr>
                <w:rFonts w:ascii="Caladea" w:hAnsi="Caladea"/>
                <w:b/>
                <w:b/>
                <w:sz w:val="22"/>
              </w:rPr>
            </w:pPr>
            <w:r>
              <w:rPr>
                <w:rFonts w:ascii="Caladea" w:hAnsi="Caladea"/>
                <w:b/>
                <w:sz w:val="22"/>
              </w:rPr>
              <w:t xml:space="preserve">DEMANDA PARA ATUAÇÃO </w:t>
            </w:r>
          </w:p>
        </w:tc>
        <w:tc>
          <w:tcPr>
            <w:tcW w:w="1731" w:type="dxa"/>
            <w:tcBorders/>
            <w:shd w:fill="auto" w:val="clear"/>
          </w:tcPr>
          <w:p>
            <w:pPr>
              <w:pStyle w:val="Normal"/>
              <w:spacing w:lineRule="auto" w:line="360"/>
              <w:jc w:val="both"/>
              <w:rPr>
                <w:rFonts w:ascii="Caladea" w:hAnsi="Caladea"/>
                <w:b/>
                <w:b/>
                <w:sz w:val="22"/>
              </w:rPr>
            </w:pPr>
            <w:r>
              <w:rPr>
                <w:rFonts w:ascii="Caladea" w:hAnsi="Caladea"/>
                <w:b/>
                <w:sz w:val="22"/>
              </w:rPr>
              <w:t xml:space="preserve">Nº DE VAGAS </w:t>
            </w:r>
          </w:p>
        </w:tc>
      </w:tr>
      <w:tr>
        <w:trPr/>
        <w:tc>
          <w:tcPr>
            <w:tcW w:w="8046" w:type="dxa"/>
            <w:tcBorders/>
            <w:shd w:fill="auto" w:val="clear"/>
          </w:tcPr>
          <w:p>
            <w:pPr>
              <w:pStyle w:val="Normal"/>
              <w:spacing w:lineRule="auto" w:line="360"/>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 xml:space="preserve">EDUCAÇÃO EMPREENDEDORA NOS CAMPI: </w:t>
            </w:r>
          </w:p>
        </w:tc>
        <w:tc>
          <w:tcPr>
            <w:tcW w:w="1731" w:type="dxa"/>
            <w:tcBorders/>
            <w:shd w:fill="auto" w:val="clear"/>
            <w:vAlign w:val="center"/>
          </w:tcPr>
          <w:p>
            <w:pPr>
              <w:pStyle w:val="Normal"/>
              <w:spacing w:lineRule="auto" w:line="360"/>
              <w:jc w:val="center"/>
              <w:rPr>
                <w:rFonts w:ascii="Caladea" w:hAnsi="Caladea"/>
                <w:b/>
                <w:b/>
              </w:rPr>
            </w:pPr>
            <w:r>
              <w:rPr>
                <w:rFonts w:ascii="Caladea" w:hAnsi="Caladea"/>
                <w:b/>
              </w:rPr>
              <w:t>06</w:t>
            </w:r>
          </w:p>
        </w:tc>
      </w:tr>
      <w:tr>
        <w:trPr/>
        <w:tc>
          <w:tcPr>
            <w:tcW w:w="8046" w:type="dxa"/>
            <w:tcBorders/>
            <w:shd w:fill="auto" w:val="clear"/>
          </w:tcPr>
          <w:p>
            <w:pPr>
              <w:pStyle w:val="Normal"/>
              <w:spacing w:lineRule="auto" w:line="360"/>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sz w:val="22"/>
                <w:szCs w:val="22"/>
              </w:rPr>
              <w:t>ESCRITÓRIO AMBIENTAL NOS CAMPI DA UFS</w:t>
            </w:r>
          </w:p>
        </w:tc>
        <w:tc>
          <w:tcPr>
            <w:tcW w:w="1731" w:type="dxa"/>
            <w:tcBorders/>
            <w:shd w:fill="auto" w:val="clear"/>
            <w:vAlign w:val="center"/>
          </w:tcPr>
          <w:p>
            <w:pPr>
              <w:pStyle w:val="Normal"/>
              <w:spacing w:lineRule="auto" w:line="360"/>
              <w:jc w:val="center"/>
              <w:rPr>
                <w:rFonts w:ascii="Caladea" w:hAnsi="Caladea"/>
                <w:b/>
                <w:b/>
              </w:rPr>
            </w:pPr>
            <w:r>
              <w:rPr>
                <w:rFonts w:ascii="Caladea" w:hAnsi="Caladea"/>
                <w:b/>
              </w:rPr>
              <w:t>04</w:t>
            </w:r>
          </w:p>
        </w:tc>
      </w:tr>
      <w:tr>
        <w:trPr/>
        <w:tc>
          <w:tcPr>
            <w:tcW w:w="8046" w:type="dxa"/>
            <w:tcBorders/>
            <w:shd w:fill="auto" w:val="clear"/>
          </w:tcPr>
          <w:p>
            <w:pPr>
              <w:pStyle w:val="Normal"/>
              <w:spacing w:lineRule="auto" w:line="360"/>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sz w:val="22"/>
                <w:szCs w:val="22"/>
              </w:rPr>
              <w:t>PRÁTICA PROFISSIONAL DE PROJETO E CONSTRUÇÃO DE PRÉDIOS NOS CAMPUS DA UFS – ÁREAS ESPECÍFICAS DE ARQUITETURA E URBANISMO, ENGENHARIA CIVIL, ENGENHARIA MECÂNICA, ENGENHARIA ELÉTRICA, ENGENHARIA DE MATERIAIS E DESIGN GRÁFICO</w:t>
            </w:r>
          </w:p>
        </w:tc>
        <w:tc>
          <w:tcPr>
            <w:tcW w:w="1731" w:type="dxa"/>
            <w:tcBorders/>
            <w:shd w:fill="auto" w:val="clear"/>
            <w:vAlign w:val="center"/>
          </w:tcPr>
          <w:p>
            <w:pPr>
              <w:pStyle w:val="Normal"/>
              <w:spacing w:lineRule="auto" w:line="360"/>
              <w:jc w:val="center"/>
              <w:rPr>
                <w:rFonts w:ascii="Caladea" w:hAnsi="Caladea"/>
                <w:b/>
                <w:b/>
              </w:rPr>
            </w:pPr>
            <w:r>
              <w:rPr>
                <w:rFonts w:ascii="Caladea" w:hAnsi="Caladea"/>
                <w:b/>
              </w:rPr>
              <w:t>20</w:t>
            </w:r>
          </w:p>
        </w:tc>
      </w:tr>
      <w:tr>
        <w:trPr/>
        <w:tc>
          <w:tcPr>
            <w:tcW w:w="8046" w:type="dxa"/>
            <w:tcBorders/>
            <w:shd w:fill="auto" w:val="clear"/>
          </w:tcPr>
          <w:p>
            <w:pPr>
              <w:pStyle w:val="Normal"/>
              <w:spacing w:lineRule="auto" w:line="360"/>
              <w:jc w:val="both"/>
              <w:rPr>
                <w:rFonts w:ascii="Calibri" w:hAnsi="Calibri" w:cs="Calibri" w:asciiTheme="minorHAnsi" w:cstheme="minorHAnsi" w:hAnsiTheme="minorHAnsi"/>
                <w:bCs/>
                <w:sz w:val="22"/>
                <w:szCs w:val="22"/>
              </w:rPr>
            </w:pPr>
            <w:r>
              <w:rPr>
                <w:rFonts w:cs="Calibri" w:ascii="Calibri" w:hAnsi="Calibri" w:asciiTheme="minorHAnsi" w:cstheme="minorHAnsi" w:hAnsiTheme="minorHAnsi"/>
                <w:sz w:val="22"/>
                <w:szCs w:val="22"/>
              </w:rPr>
              <w:t>PRÁTICA PROFISSIONAL PARA DESENVOLVIMENTO DO PLANO DIRETOR DOS CAMPI DA UFS – ÁREAS ESPECÍFICAS DE ARQUITETURA E URBANISMO, ENGENHARIA CIVIL E DESIGN GRÁFICO</w:t>
            </w:r>
          </w:p>
        </w:tc>
        <w:tc>
          <w:tcPr>
            <w:tcW w:w="1731" w:type="dxa"/>
            <w:tcBorders/>
            <w:shd w:fill="auto" w:val="clear"/>
            <w:vAlign w:val="center"/>
          </w:tcPr>
          <w:p>
            <w:pPr>
              <w:pStyle w:val="Normal"/>
              <w:spacing w:lineRule="auto" w:line="360"/>
              <w:jc w:val="center"/>
              <w:rPr>
                <w:rFonts w:ascii="Caladea" w:hAnsi="Caladea"/>
                <w:b/>
                <w:b/>
              </w:rPr>
            </w:pPr>
            <w:r>
              <w:rPr>
                <w:rFonts w:ascii="Caladea" w:hAnsi="Caladea"/>
                <w:b/>
              </w:rPr>
              <w:t>05</w:t>
            </w:r>
          </w:p>
        </w:tc>
      </w:tr>
      <w:tr>
        <w:trPr/>
        <w:tc>
          <w:tcPr>
            <w:tcW w:w="8046" w:type="dxa"/>
            <w:tcBorders/>
            <w:shd w:fill="auto" w:val="clear"/>
          </w:tcPr>
          <w:p>
            <w:pPr>
              <w:pStyle w:val="Normal"/>
              <w:spacing w:lineRule="auto" w:line="360"/>
              <w:jc w:val="both"/>
              <w:rPr>
                <w:rFonts w:ascii="Calibri" w:hAnsi="Calibri" w:cs="Calibri" w:asciiTheme="minorHAnsi" w:cstheme="minorHAnsi" w:hAnsiTheme="minorHAnsi"/>
                <w:bCs/>
                <w:sz w:val="22"/>
              </w:rPr>
            </w:pPr>
            <w:r>
              <w:rPr>
                <w:rFonts w:cs="Calibri" w:ascii="Calibri" w:hAnsi="Calibri" w:asciiTheme="minorHAnsi" w:cstheme="minorHAnsi" w:hAnsiTheme="minorHAnsi"/>
                <w:bCs/>
                <w:sz w:val="22"/>
              </w:rPr>
              <w:t>ASCOM –COMUNICAÇÃO DA UFS NOS CAMPI</w:t>
            </w:r>
          </w:p>
        </w:tc>
        <w:tc>
          <w:tcPr>
            <w:tcW w:w="1731" w:type="dxa"/>
            <w:tcBorders/>
            <w:shd w:fill="auto" w:val="clear"/>
            <w:vAlign w:val="center"/>
          </w:tcPr>
          <w:p>
            <w:pPr>
              <w:pStyle w:val="Normal"/>
              <w:spacing w:lineRule="auto" w:line="360"/>
              <w:jc w:val="center"/>
              <w:rPr>
                <w:rFonts w:ascii="Caladea" w:hAnsi="Caladea"/>
                <w:b/>
                <w:b/>
              </w:rPr>
            </w:pPr>
            <w:r>
              <w:rPr>
                <w:rFonts w:ascii="Caladea" w:hAnsi="Caladea"/>
                <w:b/>
              </w:rPr>
              <w:t>04</w:t>
            </w:r>
          </w:p>
        </w:tc>
      </w:tr>
      <w:tr>
        <w:trPr/>
        <w:tc>
          <w:tcPr>
            <w:tcW w:w="8046" w:type="dxa"/>
            <w:tcBorders/>
            <w:shd w:fill="auto" w:val="clear"/>
          </w:tcPr>
          <w:p>
            <w:pPr>
              <w:pStyle w:val="Normal"/>
              <w:spacing w:lineRule="auto" w:line="360"/>
              <w:jc w:val="both"/>
              <w:rPr>
                <w:rFonts w:ascii="Calibri" w:hAnsi="Calibri" w:cs="Calibri" w:asciiTheme="minorHAnsi" w:cstheme="minorHAnsi" w:hAnsiTheme="minorHAnsi"/>
                <w:sz w:val="22"/>
              </w:rPr>
            </w:pPr>
            <w:r>
              <w:rPr>
                <w:rFonts w:cs="Calibri" w:ascii="Calibri" w:hAnsi="Calibri" w:asciiTheme="minorHAnsi" w:cstheme="minorHAnsi" w:hAnsiTheme="minorHAnsi"/>
                <w:sz w:val="22"/>
              </w:rPr>
              <w:t>RADIO UFS-NOTÍCIAS DOS CAMPI</w:t>
            </w:r>
          </w:p>
        </w:tc>
        <w:tc>
          <w:tcPr>
            <w:tcW w:w="1731" w:type="dxa"/>
            <w:tcBorders/>
            <w:shd w:fill="auto" w:val="clear"/>
            <w:vAlign w:val="center"/>
          </w:tcPr>
          <w:p>
            <w:pPr>
              <w:pStyle w:val="Normal"/>
              <w:spacing w:lineRule="auto" w:line="360"/>
              <w:jc w:val="center"/>
              <w:rPr>
                <w:rFonts w:ascii="Caladea" w:hAnsi="Caladea"/>
                <w:b/>
                <w:b/>
              </w:rPr>
            </w:pPr>
            <w:r>
              <w:rPr>
                <w:rFonts w:ascii="Caladea" w:hAnsi="Caladea"/>
                <w:b/>
              </w:rPr>
              <w:t>04</w:t>
            </w:r>
          </w:p>
        </w:tc>
      </w:tr>
      <w:tr>
        <w:trPr/>
        <w:tc>
          <w:tcPr>
            <w:tcW w:w="8046" w:type="dxa"/>
            <w:tcBorders/>
            <w:shd w:fill="auto" w:val="clear"/>
          </w:tcPr>
          <w:p>
            <w:pPr>
              <w:pStyle w:val="Normal"/>
              <w:spacing w:lineRule="auto" w:line="360"/>
              <w:jc w:val="both"/>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INOVAÇÃO TECNOLOGICA INFORMAÇÃO </w:t>
            </w:r>
          </w:p>
        </w:tc>
        <w:tc>
          <w:tcPr>
            <w:tcW w:w="1731" w:type="dxa"/>
            <w:tcBorders/>
            <w:shd w:fill="auto" w:val="clear"/>
            <w:vAlign w:val="center"/>
          </w:tcPr>
          <w:p>
            <w:pPr>
              <w:pStyle w:val="Normal"/>
              <w:spacing w:lineRule="auto" w:line="360"/>
              <w:jc w:val="center"/>
              <w:rPr>
                <w:rFonts w:ascii="Caladea" w:hAnsi="Caladea"/>
                <w:b/>
                <w:b/>
              </w:rPr>
            </w:pPr>
            <w:r>
              <w:rPr>
                <w:rFonts w:ascii="Caladea" w:hAnsi="Caladea"/>
                <w:b/>
              </w:rPr>
              <w:t>04</w:t>
            </w:r>
          </w:p>
        </w:tc>
      </w:tr>
    </w:tbl>
    <w:p>
      <w:pPr>
        <w:pStyle w:val="Normal"/>
        <w:jc w:val="both"/>
        <w:rPr>
          <w:rFonts w:ascii="Caladea" w:hAnsi="Caladea"/>
        </w:rPr>
      </w:pPr>
      <w:r>
        <w:rPr>
          <w:rFonts w:ascii="Caladea" w:hAnsi="Caladea"/>
        </w:rPr>
      </w:r>
    </w:p>
    <w:p>
      <w:pPr>
        <w:pStyle w:val="Normal"/>
        <w:jc w:val="both"/>
        <w:rPr>
          <w:rFonts w:ascii="Caladea" w:hAnsi="Caladea"/>
        </w:rPr>
      </w:pPr>
      <w:r>
        <w:rPr>
          <w:rFonts w:ascii="Caladea" w:hAnsi="Caladea"/>
          <w:b/>
          <w:bCs/>
        </w:rPr>
        <w:t>7.2</w:t>
      </w:r>
      <w:r>
        <w:rPr>
          <w:rFonts w:ascii="Caladea" w:hAnsi="Caladea"/>
        </w:rPr>
        <w:t xml:space="preserve"> Será reservado o percentual de 5% do total de bolsas para alunos enquadrados como pessoas com deficiência.</w:t>
      </w:r>
    </w:p>
    <w:p>
      <w:pPr>
        <w:pStyle w:val="Normal"/>
        <w:jc w:val="both"/>
        <w:rPr>
          <w:rFonts w:ascii="Caladea" w:hAnsi="Caladea"/>
        </w:rPr>
      </w:pPr>
      <w:r>
        <w:rPr>
          <w:rFonts w:ascii="Caladea" w:hAnsi="Caladea"/>
        </w:rPr>
      </w:r>
    </w:p>
    <w:p>
      <w:pPr>
        <w:pStyle w:val="Normal"/>
        <w:jc w:val="both"/>
        <w:rPr>
          <w:rFonts w:ascii="Caladea" w:hAnsi="Caladea"/>
          <w:b/>
          <w:b/>
          <w:bCs/>
        </w:rPr>
      </w:pPr>
      <w:r>
        <w:rPr>
          <w:rFonts w:ascii="Caladea" w:hAnsi="Caladea"/>
          <w:b/>
          <w:bCs/>
        </w:rPr>
        <w:t>8. DAS DISPOSIÇÕES FINAIS</w:t>
      </w:r>
    </w:p>
    <w:p>
      <w:pPr>
        <w:pStyle w:val="Normal"/>
        <w:jc w:val="both"/>
        <w:rPr>
          <w:rFonts w:ascii="Caladea" w:hAnsi="Caladea"/>
          <w:b/>
          <w:b/>
          <w:bCs/>
        </w:rPr>
      </w:pPr>
      <w:r>
        <w:rPr>
          <w:rFonts w:ascii="Caladea" w:hAnsi="Caladea"/>
          <w:b/>
          <w:bCs/>
        </w:rPr>
      </w:r>
    </w:p>
    <w:p>
      <w:pPr>
        <w:pStyle w:val="Normal"/>
        <w:jc w:val="both"/>
        <w:rPr>
          <w:rFonts w:ascii="Caladea" w:hAnsi="Caladea"/>
        </w:rPr>
      </w:pPr>
      <w:r>
        <w:rPr>
          <w:rFonts w:ascii="Caladea" w:hAnsi="Caladea"/>
          <w:b/>
          <w:bCs/>
        </w:rPr>
        <w:t>8.1</w:t>
      </w:r>
      <w:r>
        <w:rPr>
          <w:rFonts w:ascii="Caladea" w:hAnsi="Caladea"/>
        </w:rPr>
        <w:t xml:space="preserve"> A </w:t>
      </w:r>
      <w:bookmarkStart w:id="4" w:name="OLE_LINK12"/>
      <w:bookmarkStart w:id="5" w:name="OLE_LINK11"/>
      <w:bookmarkStart w:id="6" w:name="OLE_LINK10"/>
      <w:r>
        <w:rPr>
          <w:rFonts w:ascii="Caladea" w:hAnsi="Caladea"/>
        </w:rPr>
        <w:t>PROEX/PROEST</w:t>
      </w:r>
      <w:bookmarkEnd w:id="4"/>
      <w:bookmarkEnd w:id="5"/>
      <w:bookmarkEnd w:id="6"/>
      <w:r>
        <w:rPr>
          <w:rFonts w:ascii="Caladea" w:hAnsi="Caladea"/>
        </w:rPr>
        <w:t xml:space="preserve"> poderá realizar a verificação da veracidade das informações prestadas a qualquer momento, durante a vigência deste edital, com possibilidade de revisão do status do bolsa concedida.</w:t>
      </w:r>
    </w:p>
    <w:p>
      <w:pPr>
        <w:pStyle w:val="Normal"/>
        <w:jc w:val="both"/>
        <w:rPr>
          <w:rFonts w:ascii="Caladea" w:hAnsi="Caladea"/>
        </w:rPr>
      </w:pPr>
      <w:r>
        <w:rPr>
          <w:rFonts w:ascii="Caladea" w:hAnsi="Caladea"/>
        </w:rPr>
      </w:r>
    </w:p>
    <w:p>
      <w:pPr>
        <w:pStyle w:val="Normal"/>
        <w:jc w:val="both"/>
        <w:rPr>
          <w:rFonts w:ascii="Caladea" w:hAnsi="Caladea"/>
        </w:rPr>
      </w:pPr>
      <w:r>
        <w:rPr>
          <w:rFonts w:ascii="Caladea" w:hAnsi="Caladea"/>
          <w:b/>
          <w:bCs/>
        </w:rPr>
        <w:t>8.2</w:t>
      </w:r>
      <w:r>
        <w:rPr>
          <w:rFonts w:ascii="Caladea" w:hAnsi="Caladea"/>
        </w:rPr>
        <w:t xml:space="preserve"> A critério da PROEX/PROEST, poderão ser solicitados outros documentos ou informações, bem como convocação dos alunos para entrevista com a equipe técnica social e acadêmica.</w:t>
      </w:r>
    </w:p>
    <w:p>
      <w:pPr>
        <w:pStyle w:val="Normal"/>
        <w:jc w:val="both"/>
        <w:rPr>
          <w:rFonts w:ascii="Caladea" w:hAnsi="Caladea"/>
        </w:rPr>
      </w:pPr>
      <w:r>
        <w:rPr>
          <w:rFonts w:ascii="Caladea" w:hAnsi="Caladea"/>
        </w:rPr>
      </w:r>
    </w:p>
    <w:p>
      <w:pPr>
        <w:pStyle w:val="Normal"/>
        <w:jc w:val="both"/>
        <w:rPr>
          <w:rFonts w:ascii="Caladea" w:hAnsi="Caladea"/>
        </w:rPr>
      </w:pPr>
      <w:r>
        <w:rPr>
          <w:rFonts w:ascii="Caladea" w:hAnsi="Caladea"/>
          <w:b/>
          <w:bCs/>
        </w:rPr>
        <w:t>8.3</w:t>
      </w:r>
      <w:r>
        <w:rPr>
          <w:rFonts w:ascii="Caladea" w:hAnsi="Caladea"/>
        </w:rPr>
        <w:t xml:space="preserve"> As informações prestadas no questionário socioeconômico, bem como a veracidade/autenticidade da documentação comprobatória requerida neste certame, são de inteira responsabilidade do estudante e ficarão sujeitas ao Art. 299 do Código Penal brasileiro, Decreto-Lei 2848/40.</w:t>
      </w:r>
    </w:p>
    <w:p>
      <w:pPr>
        <w:pStyle w:val="Normal"/>
        <w:jc w:val="both"/>
        <w:rPr>
          <w:rFonts w:ascii="Caladea" w:hAnsi="Caladea"/>
        </w:rPr>
      </w:pPr>
      <w:r>
        <w:rPr>
          <w:rFonts w:ascii="Caladea" w:hAnsi="Caladea"/>
        </w:rPr>
      </w:r>
    </w:p>
    <w:p>
      <w:pPr>
        <w:pStyle w:val="Normal"/>
        <w:jc w:val="both"/>
        <w:rPr>
          <w:rFonts w:ascii="Caladea" w:hAnsi="Caladea"/>
        </w:rPr>
      </w:pPr>
      <w:r>
        <w:rPr>
          <w:rFonts w:ascii="Caladea" w:hAnsi="Caladea"/>
          <w:b/>
          <w:bCs/>
        </w:rPr>
        <w:t>8.4</w:t>
      </w:r>
      <w:r>
        <w:rPr>
          <w:rFonts w:ascii="Caladea" w:hAnsi="Caladea"/>
        </w:rPr>
        <w:t xml:space="preserve"> O valor mensal individual será de R$ 400,00 (Quatrocentos reais).</w:t>
      </w:r>
    </w:p>
    <w:p>
      <w:pPr>
        <w:pStyle w:val="Normal"/>
        <w:jc w:val="both"/>
        <w:rPr>
          <w:rFonts w:ascii="Caladea" w:hAnsi="Caladea"/>
        </w:rPr>
      </w:pPr>
      <w:r>
        <w:rPr>
          <w:rFonts w:ascii="Caladea" w:hAnsi="Caladea"/>
        </w:rPr>
      </w:r>
    </w:p>
    <w:p>
      <w:pPr>
        <w:pStyle w:val="Normal"/>
        <w:jc w:val="both"/>
        <w:rPr>
          <w:rFonts w:ascii="Caladea" w:hAnsi="Caladea"/>
        </w:rPr>
      </w:pPr>
      <w:r>
        <w:rPr>
          <w:rFonts w:ascii="Caladea" w:hAnsi="Caladea"/>
          <w:b/>
          <w:bCs/>
        </w:rPr>
        <w:t>8.5</w:t>
      </w:r>
      <w:r>
        <w:rPr>
          <w:rFonts w:ascii="Caladea" w:hAnsi="Caladea"/>
        </w:rPr>
        <w:t xml:space="preserve"> A carga horária do bolsista PRODAP será a mesma estabelecida para os discentes da graduação que são bolsistas das agências oficiais de fomento à pesquisa, respeitando o projeto político pedagógico do curso.</w:t>
      </w:r>
    </w:p>
    <w:p>
      <w:pPr>
        <w:pStyle w:val="Normal"/>
        <w:jc w:val="both"/>
        <w:rPr>
          <w:rFonts w:ascii="Caladea" w:hAnsi="Caladea"/>
        </w:rPr>
      </w:pPr>
      <w:r>
        <w:rPr>
          <w:rFonts w:ascii="Caladea" w:hAnsi="Caladea"/>
        </w:rPr>
      </w:r>
    </w:p>
    <w:p>
      <w:pPr>
        <w:pStyle w:val="Normal"/>
        <w:jc w:val="both"/>
        <w:rPr>
          <w:rFonts w:ascii="Caladea" w:hAnsi="Caladea"/>
        </w:rPr>
      </w:pPr>
      <w:r>
        <w:rPr>
          <w:rFonts w:ascii="Caladea" w:hAnsi="Caladea"/>
          <w:b/>
          <w:bCs/>
        </w:rPr>
        <w:t>8.6</w:t>
      </w:r>
      <w:r>
        <w:rPr>
          <w:rFonts w:ascii="Caladea" w:hAnsi="Caladea"/>
        </w:rPr>
        <w:t xml:space="preserve"> A recepção de bolsas não constitui cargo ou emprego, nem representa vínculo empregatício de qualquer natureza com a Universidade Federal de Sergipe, sendo vetados descontos vinculados à frequência do aluno.</w:t>
      </w:r>
    </w:p>
    <w:p>
      <w:pPr>
        <w:pStyle w:val="Normal"/>
        <w:jc w:val="both"/>
        <w:rPr>
          <w:rFonts w:ascii="Caladea" w:hAnsi="Caladea"/>
        </w:rPr>
      </w:pPr>
      <w:r>
        <w:rPr>
          <w:rFonts w:ascii="Caladea" w:hAnsi="Caladea"/>
        </w:rPr>
      </w:r>
    </w:p>
    <w:p>
      <w:pPr>
        <w:pStyle w:val="Normal"/>
        <w:jc w:val="both"/>
        <w:rPr>
          <w:rFonts w:ascii="Caladea" w:hAnsi="Caladea"/>
        </w:rPr>
      </w:pPr>
      <w:r>
        <w:rPr>
          <w:rFonts w:ascii="Caladea" w:hAnsi="Caladea"/>
          <w:b/>
          <w:bCs/>
        </w:rPr>
        <w:t>8.7</w:t>
      </w:r>
      <w:r>
        <w:rPr>
          <w:rFonts w:ascii="Caladea" w:hAnsi="Caladea"/>
        </w:rPr>
        <w:t xml:space="preserve"> O repasse financeiro dar-se-á através de depósito bancário exclusivamente em conta corrente pessoal do estudante, de qualquer banco, que deverá ser informada no SIGAA, também no ato da assinatura do Termo de Compromisso (Anexo II) junto à PROEST.</w:t>
      </w:r>
    </w:p>
    <w:p>
      <w:pPr>
        <w:pStyle w:val="Normal"/>
        <w:jc w:val="both"/>
        <w:rPr>
          <w:rFonts w:ascii="Caladea" w:hAnsi="Caladea"/>
        </w:rPr>
      </w:pPr>
      <w:r>
        <w:rPr>
          <w:rFonts w:ascii="Caladea" w:hAnsi="Caladea"/>
        </w:rPr>
      </w:r>
    </w:p>
    <w:p>
      <w:pPr>
        <w:pStyle w:val="Normal"/>
        <w:jc w:val="both"/>
        <w:rPr>
          <w:rFonts w:ascii="Caladea" w:hAnsi="Caladea"/>
        </w:rPr>
      </w:pPr>
      <w:r>
        <w:rPr>
          <w:rFonts w:ascii="Caladea" w:hAnsi="Caladea"/>
          <w:b/>
          <w:bCs/>
        </w:rPr>
        <w:t>8.8</w:t>
      </w:r>
      <w:r>
        <w:rPr>
          <w:rFonts w:ascii="Caladea" w:hAnsi="Caladea"/>
        </w:rPr>
        <w:t xml:space="preserve"> A apresentação de dados bancários de terceiros ou com irregularidades (conta inativa, conta encerrada), implicará na suspensão do pagamento do auxílio até a efetiva correção dos dados bancários por parte dos estudantes, ficando o pagamento para o mês subsequente, cumulativamente ao pagamento do auxílio do mês vigente e dependente da disponibilidade de recursos. Caso não seja sanado problema com os dados bancários no prazo máximo de 2 meses, o discente terá a bolsa cancelada. </w:t>
      </w:r>
    </w:p>
    <w:p>
      <w:pPr>
        <w:pStyle w:val="Normal"/>
        <w:jc w:val="both"/>
        <w:rPr>
          <w:rFonts w:ascii="Caladea" w:hAnsi="Caladea"/>
        </w:rPr>
      </w:pPr>
      <w:r>
        <w:rPr>
          <w:rFonts w:ascii="Caladea" w:hAnsi="Caladea"/>
        </w:rPr>
      </w:r>
    </w:p>
    <w:p>
      <w:pPr>
        <w:pStyle w:val="Normal"/>
        <w:jc w:val="both"/>
        <w:rPr>
          <w:rFonts w:ascii="Caladea" w:hAnsi="Caladea"/>
        </w:rPr>
      </w:pPr>
      <w:r>
        <w:rPr>
          <w:rFonts w:ascii="Caladea" w:hAnsi="Caladea"/>
          <w:b/>
          <w:bCs/>
        </w:rPr>
        <w:t>8.9</w:t>
      </w:r>
      <w:r>
        <w:rPr>
          <w:rFonts w:ascii="Caladea" w:hAnsi="Caladea"/>
        </w:rPr>
        <w:t xml:space="preserve"> Este edital </w:t>
      </w:r>
      <w:r>
        <w:rPr>
          <w:rFonts w:ascii="Caladea" w:hAnsi="Caladea"/>
          <w:b/>
          <w:bCs/>
        </w:rPr>
        <w:t>tem vigência de 06 meses, prorrogável por até igual períod</w:t>
      </w:r>
      <w:bookmarkStart w:id="7" w:name="_GoBack"/>
      <w:bookmarkEnd w:id="7"/>
      <w:r>
        <w:rPr>
          <w:rFonts w:ascii="Caladea" w:hAnsi="Caladea"/>
          <w:b/>
          <w:bCs/>
        </w:rPr>
        <w:t>o</w:t>
      </w:r>
      <w:r>
        <w:rPr>
          <w:rFonts w:ascii="Caladea" w:hAnsi="Caladea"/>
        </w:rPr>
        <w:t>, e os auxílios serão pagos mensalmente durante o período previsto neste edital e no plano de ação aprovado pela Comissão Permanente de Acompanhamento do PRODAP.</w:t>
      </w:r>
    </w:p>
    <w:p>
      <w:pPr>
        <w:pStyle w:val="Normal"/>
        <w:jc w:val="both"/>
        <w:rPr>
          <w:rFonts w:ascii="Caladea" w:hAnsi="Caladea"/>
        </w:rPr>
      </w:pPr>
      <w:r>
        <w:rPr>
          <w:rFonts w:ascii="Caladea" w:hAnsi="Caladea"/>
          <w:b/>
          <w:bCs/>
        </w:rPr>
        <w:t>8.10</w:t>
      </w:r>
      <w:r>
        <w:rPr>
          <w:rFonts w:ascii="Caladea" w:hAnsi="Caladea"/>
        </w:rPr>
        <w:t xml:space="preserve"> Os casos omissos serão resolvidos pela Comissão Permanente de Acompanhamento do </w:t>
      </w:r>
    </w:p>
    <w:p>
      <w:pPr>
        <w:pStyle w:val="Normal"/>
        <w:jc w:val="both"/>
        <w:rPr>
          <w:rFonts w:ascii="Caladea" w:hAnsi="Caladea"/>
        </w:rPr>
      </w:pPr>
      <w:r>
        <w:rPr>
          <w:rFonts w:ascii="Caladea" w:hAnsi="Caladea"/>
        </w:rPr>
        <w:t xml:space="preserve">PRODAP. </w:t>
      </w:r>
    </w:p>
    <w:p>
      <w:pPr>
        <w:pStyle w:val="Normal"/>
        <w:spacing w:lineRule="auto" w:line="360"/>
        <w:jc w:val="center"/>
        <w:rPr>
          <w:rFonts w:ascii="Caladea" w:hAnsi="Caladea"/>
          <w:sz w:val="21"/>
          <w:szCs w:val="21"/>
        </w:rPr>
      </w:pPr>
      <w:bookmarkStart w:id="8" w:name="OLE_LINK13"/>
      <w:bookmarkEnd w:id="8"/>
      <w:r>
        <w:rPr>
          <w:rFonts w:ascii="Caladea" w:hAnsi="Caladea"/>
          <w:sz w:val="21"/>
          <w:szCs w:val="21"/>
        </w:rPr>
        <w:t xml:space="preserve">Prof. Dr. Mario Adriano dos Santos </w:t>
      </w:r>
    </w:p>
    <w:p>
      <w:pPr>
        <w:pStyle w:val="Normal"/>
        <w:spacing w:lineRule="auto" w:line="360"/>
        <w:jc w:val="center"/>
        <w:rPr/>
      </w:pPr>
      <w:r>
        <w:rPr>
          <w:rFonts w:ascii="Caladea" w:hAnsi="Caladea"/>
          <w:sz w:val="21"/>
          <w:szCs w:val="21"/>
        </w:rPr>
        <w:t>Pró-reitor de Assuntos Estudantis</w:t>
      </w:r>
    </w:p>
    <w:p>
      <w:pPr>
        <w:pStyle w:val="Normal"/>
        <w:spacing w:lineRule="auto" w:line="360"/>
        <w:jc w:val="center"/>
        <w:rPr>
          <w:rFonts w:ascii="Caladea" w:hAnsi="Caladea"/>
          <w:sz w:val="21"/>
          <w:szCs w:val="21"/>
        </w:rPr>
      </w:pPr>
      <w:r>
        <w:rPr/>
      </w:r>
    </w:p>
    <w:p>
      <w:pPr>
        <w:pStyle w:val="Normal"/>
        <w:spacing w:lineRule="auto" w:line="360"/>
        <w:jc w:val="center"/>
        <w:rPr>
          <w:rFonts w:ascii="Caladea" w:hAnsi="Caladea"/>
          <w:sz w:val="21"/>
          <w:szCs w:val="21"/>
        </w:rPr>
      </w:pPr>
      <w:bookmarkStart w:id="9" w:name="OLE_LINK13"/>
      <w:bookmarkStart w:id="10" w:name="docs-internal-guid-0d900913-7fff-3377-68"/>
      <w:bookmarkEnd w:id="9"/>
      <w:bookmarkEnd w:id="10"/>
      <w:r>
        <w:rPr>
          <w:rFonts w:ascii="Caladea" w:hAnsi="Caladea"/>
          <w:sz w:val="21"/>
          <w:szCs w:val="21"/>
        </w:rPr>
        <w:t>Profa. Dra. Alaíde Hermínia de Aguiar Oliveira</w:t>
      </w:r>
    </w:p>
    <w:p>
      <w:pPr>
        <w:pStyle w:val="Normal"/>
        <w:spacing w:lineRule="auto" w:line="360"/>
        <w:jc w:val="center"/>
        <w:rPr/>
      </w:pPr>
      <w:r>
        <w:rPr>
          <w:rFonts w:ascii="Caladea" w:hAnsi="Caladea"/>
          <w:sz w:val="21"/>
          <w:szCs w:val="21"/>
        </w:rPr>
        <w:t>Pró-reitora de Extensão e Assuntos Comunitários</w:t>
      </w:r>
    </w:p>
    <w:p>
      <w:pPr>
        <w:pStyle w:val="Normal"/>
        <w:spacing w:lineRule="auto" w:line="360"/>
        <w:jc w:val="center"/>
        <w:rPr/>
      </w:pPr>
      <w:r>
        <w:rPr>
          <w:rFonts w:ascii="Caladea" w:hAnsi="Caladea"/>
          <w:sz w:val="21"/>
          <w:szCs w:val="21"/>
        </w:rPr>
        <w:t>Cidade Universitária Prof. José Aloísio de Campos, 25 de março de 2019.</w:t>
      </w:r>
    </w:p>
    <w:p>
      <w:pPr>
        <w:pStyle w:val="Corpodotexto"/>
        <w:jc w:val="center"/>
        <w:rPr>
          <w:rFonts w:ascii="Times New Roman" w:hAnsi="Times New Roman"/>
          <w:b/>
          <w:b/>
          <w:bCs/>
          <w:color w:val="000000"/>
        </w:rPr>
      </w:pPr>
      <w:r>
        <w:rPr/>
      </w:r>
    </w:p>
    <w:p>
      <w:pPr>
        <w:pStyle w:val="Corpodotexto"/>
        <w:jc w:val="center"/>
        <w:rPr>
          <w:rFonts w:ascii="Times New Roman" w:hAnsi="Times New Roman"/>
          <w:b/>
          <w:b/>
          <w:bCs/>
          <w:color w:val="000000"/>
        </w:rPr>
      </w:pPr>
      <w:r>
        <w:rPr/>
      </w:r>
      <w:r>
        <w:br w:type="page"/>
      </w:r>
    </w:p>
    <w:p>
      <w:pPr>
        <w:pStyle w:val="Corpodotexto"/>
        <w:jc w:val="center"/>
        <w:rPr/>
      </w:pPr>
      <w:r>
        <w:rPr>
          <w:rFonts w:ascii="Times New Roman" w:hAnsi="Times New Roman"/>
          <w:b/>
          <w:bCs/>
          <w:color w:val="000000"/>
        </w:rPr>
        <w:t xml:space="preserve">ANEXO I - EDITAL </w:t>
      </w:r>
      <w:r>
        <w:rPr>
          <w:rFonts w:ascii="Times New Roman" w:hAnsi="Times New Roman"/>
          <w:b/>
          <w:bCs/>
          <w:color w:val="000000"/>
        </w:rPr>
        <w:t>01</w:t>
      </w:r>
      <w:r>
        <w:rPr>
          <w:rFonts w:ascii="Times New Roman" w:hAnsi="Times New Roman"/>
          <w:b/>
          <w:bCs/>
          <w:color w:val="000000"/>
        </w:rPr>
        <w:t>2019/PROEST - PROEX</w:t>
      </w:r>
    </w:p>
    <w:p>
      <w:pPr>
        <w:pStyle w:val="Corpodotexto"/>
        <w:spacing w:lineRule="auto" w:line="288" w:before="0" w:after="0"/>
        <w:jc w:val="center"/>
        <w:rPr>
          <w:rFonts w:ascii="Times New Roman" w:hAnsi="Times New Roman"/>
          <w:b/>
          <w:b/>
          <w:color w:val="000000"/>
        </w:rPr>
      </w:pPr>
      <w:r>
        <w:rPr>
          <w:rFonts w:ascii="Times New Roman" w:hAnsi="Times New Roman"/>
          <w:b/>
          <w:color w:val="000000"/>
        </w:rPr>
        <w:t xml:space="preserve">PLANO DE TRABALHO – PRODAP </w:t>
      </w:r>
    </w:p>
    <w:tbl>
      <w:tblPr>
        <w:tblW w:w="913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03" w:type="dxa"/>
          <w:bottom w:w="28" w:type="dxa"/>
          <w:right w:w="108" w:type="dxa"/>
        </w:tblCellMar>
        <w:tblLook w:val="04a0" w:noVBand="1" w:noHBand="0" w:lastColumn="0" w:firstColumn="1" w:lastRow="0" w:firstRow="1"/>
      </w:tblPr>
      <w:tblGrid>
        <w:gridCol w:w="9131"/>
      </w:tblGrid>
      <w:tr>
        <w:trPr/>
        <w:tc>
          <w:tcPr>
            <w:tcW w:w="91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Contedodatabela"/>
              <w:spacing w:lineRule="auto" w:line="288"/>
              <w:jc w:val="center"/>
              <w:rPr/>
            </w:pPr>
            <w:r>
              <w:rPr>
                <w:rFonts w:ascii="Caladea" w:hAnsi="Caladea"/>
                <w:b/>
                <w:color w:val="000000"/>
              </w:rPr>
              <w:t>INFORMAÇÕES GERAIS</w:t>
            </w:r>
          </w:p>
        </w:tc>
      </w:tr>
      <w:tr>
        <w:trPr/>
        <w:tc>
          <w:tcPr>
            <w:tcW w:w="91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dodatabela"/>
              <w:spacing w:lineRule="auto" w:line="288"/>
              <w:rPr>
                <w:rFonts w:ascii="Caladea" w:hAnsi="Caladea"/>
                <w:color w:val="000000"/>
              </w:rPr>
            </w:pPr>
            <w:r>
              <w:rPr>
                <w:rFonts w:ascii="Caladea" w:hAnsi="Caladea"/>
                <w:color w:val="000000"/>
              </w:rPr>
              <w:t>TÍTULO:</w:t>
            </w:r>
          </w:p>
          <w:p>
            <w:pPr>
              <w:pStyle w:val="Contedodatabela"/>
              <w:rPr>
                <w:rFonts w:ascii="Caladea" w:hAnsi="Caladea"/>
              </w:rPr>
            </w:pPr>
            <w:r>
              <w:rPr>
                <w:rFonts w:ascii="Caladea" w:hAnsi="Caladea"/>
              </w:rPr>
            </w:r>
          </w:p>
        </w:tc>
      </w:tr>
      <w:tr>
        <w:trPr/>
        <w:tc>
          <w:tcPr>
            <w:tcW w:w="91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dodatabela"/>
              <w:spacing w:lineRule="auto" w:line="288"/>
              <w:rPr/>
            </w:pPr>
            <w:r>
              <w:rPr>
                <w:rFonts w:ascii="Caladea" w:hAnsi="Caladea"/>
                <w:color w:val="000000"/>
              </w:rPr>
              <w:t>UNIDADE À QUAL O PLANO ESTÁ VINCULADO:</w:t>
            </w:r>
          </w:p>
        </w:tc>
      </w:tr>
      <w:tr>
        <w:trPr/>
        <w:tc>
          <w:tcPr>
            <w:tcW w:w="91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dodatabela"/>
              <w:spacing w:lineRule="auto" w:line="288"/>
              <w:rPr>
                <w:rFonts w:ascii="Caladea" w:hAnsi="Caladea"/>
                <w:color w:val="000000"/>
              </w:rPr>
            </w:pPr>
            <w:r>
              <w:rPr>
                <w:rFonts w:ascii="Caladea" w:hAnsi="Caladea"/>
                <w:color w:val="000000"/>
              </w:rPr>
              <w:t>E-MAIL DA UNIDADE:</w:t>
            </w:r>
          </w:p>
          <w:p>
            <w:pPr>
              <w:pStyle w:val="Contedodatabela"/>
              <w:rPr>
                <w:rFonts w:ascii="Caladea" w:hAnsi="Caladea"/>
              </w:rPr>
            </w:pPr>
            <w:r>
              <w:rPr>
                <w:rFonts w:ascii="Caladea" w:hAnsi="Caladea"/>
              </w:rPr>
            </w:r>
          </w:p>
        </w:tc>
      </w:tr>
      <w:tr>
        <w:trPr/>
        <w:tc>
          <w:tcPr>
            <w:tcW w:w="91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dodatabela"/>
              <w:spacing w:lineRule="auto" w:line="288"/>
              <w:rPr>
                <w:rFonts w:ascii="Caladea" w:hAnsi="Caladea"/>
                <w:color w:val="000000"/>
              </w:rPr>
            </w:pPr>
            <w:r>
              <w:rPr>
                <w:rFonts w:ascii="Caladea" w:hAnsi="Caladea"/>
                <w:color w:val="000000"/>
              </w:rPr>
              <w:t>TELEFONE DA UNIDADE:</w:t>
            </w:r>
          </w:p>
          <w:p>
            <w:pPr>
              <w:pStyle w:val="Contedodatabela"/>
              <w:rPr>
                <w:rFonts w:ascii="Caladea" w:hAnsi="Caladea"/>
              </w:rPr>
            </w:pPr>
            <w:r>
              <w:rPr>
                <w:rFonts w:ascii="Caladea" w:hAnsi="Caladea"/>
              </w:rPr>
            </w:r>
          </w:p>
        </w:tc>
      </w:tr>
      <w:tr>
        <w:trPr/>
        <w:tc>
          <w:tcPr>
            <w:tcW w:w="91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dodatabela"/>
              <w:spacing w:lineRule="auto" w:line="288"/>
              <w:rPr>
                <w:rFonts w:ascii="Caladea" w:hAnsi="Caladea"/>
                <w:color w:val="000000"/>
              </w:rPr>
            </w:pPr>
            <w:r>
              <w:rPr>
                <w:rFonts w:ascii="Caladea" w:hAnsi="Caladea"/>
                <w:color w:val="000000"/>
              </w:rPr>
              <w:t>COORDENADOR DO PLANO DE TRABALHO:</w:t>
            </w:r>
          </w:p>
          <w:p>
            <w:pPr>
              <w:pStyle w:val="Contedodatabela"/>
              <w:rPr>
                <w:rFonts w:ascii="Caladea" w:hAnsi="Caladea"/>
              </w:rPr>
            </w:pPr>
            <w:r>
              <w:rPr>
                <w:rFonts w:ascii="Caladea" w:hAnsi="Caladea"/>
              </w:rPr>
            </w:r>
          </w:p>
        </w:tc>
      </w:tr>
      <w:tr>
        <w:trPr/>
        <w:tc>
          <w:tcPr>
            <w:tcW w:w="91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dodatabela"/>
              <w:spacing w:lineRule="auto" w:line="288"/>
              <w:rPr>
                <w:rFonts w:ascii="Caladea" w:hAnsi="Caladea"/>
                <w:color w:val="000000"/>
              </w:rPr>
            </w:pPr>
            <w:r>
              <w:rPr>
                <w:rFonts w:ascii="Caladea" w:hAnsi="Caladea"/>
                <w:color w:val="000000"/>
              </w:rPr>
              <w:t>E-MAIL DO COORDENADOR DO PLANO:</w:t>
            </w:r>
          </w:p>
          <w:p>
            <w:pPr>
              <w:pStyle w:val="Contedodatabela"/>
              <w:rPr>
                <w:rFonts w:ascii="Caladea" w:hAnsi="Caladea"/>
              </w:rPr>
            </w:pPr>
            <w:r>
              <w:rPr>
                <w:rFonts w:ascii="Caladea" w:hAnsi="Caladea"/>
              </w:rPr>
            </w:r>
          </w:p>
        </w:tc>
      </w:tr>
      <w:tr>
        <w:trPr/>
        <w:tc>
          <w:tcPr>
            <w:tcW w:w="91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dodatabela"/>
              <w:spacing w:lineRule="auto" w:line="288"/>
              <w:rPr>
                <w:rFonts w:ascii="Caladea" w:hAnsi="Caladea"/>
                <w:color w:val="000000"/>
              </w:rPr>
            </w:pPr>
            <w:r>
              <w:rPr>
                <w:rFonts w:ascii="Caladea" w:hAnsi="Caladea"/>
                <w:color w:val="000000"/>
              </w:rPr>
              <w:t>VAGA PARA VOLUNTÁRIO? (   ) SIM ( ) NÃO</w:t>
            </w:r>
          </w:p>
          <w:p>
            <w:pPr>
              <w:pStyle w:val="Contedodatabela"/>
              <w:rPr>
                <w:rFonts w:ascii="Caladea" w:hAnsi="Caladea"/>
              </w:rPr>
            </w:pPr>
            <w:r>
              <w:rPr>
                <w:rFonts w:ascii="Caladea" w:hAnsi="Caladea"/>
              </w:rPr>
            </w:r>
          </w:p>
        </w:tc>
      </w:tr>
      <w:tr>
        <w:trPr/>
        <w:tc>
          <w:tcPr>
            <w:tcW w:w="91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dodatabela"/>
              <w:spacing w:lineRule="auto" w:line="288"/>
              <w:rPr/>
            </w:pPr>
            <w:r>
              <w:rPr>
                <w:rFonts w:ascii="Caladea" w:hAnsi="Caladea"/>
                <w:color w:val="000000"/>
              </w:rPr>
              <w:t xml:space="preserve">CURSO(S) AO(S) QUAL(IS) O ALUNO DEVERÁ ESTAR VINCULADO PARA CONCORRER À VAGA: </w:t>
            </w:r>
          </w:p>
          <w:p>
            <w:pPr>
              <w:pStyle w:val="Contedodatabela"/>
              <w:spacing w:lineRule="auto" w:line="288"/>
              <w:rPr/>
            </w:pPr>
            <w:r>
              <w:rPr>
                <w:rFonts w:ascii="Caladea" w:hAnsi="Caladea"/>
                <w:b/>
                <w:bCs/>
                <w:color w:val="000000"/>
                <w:u w:val="single"/>
              </w:rPr>
              <w:t>OBS:</w:t>
            </w:r>
            <w:r>
              <w:rPr>
                <w:rFonts w:ascii="Caladea" w:hAnsi="Caladea"/>
                <w:bCs/>
                <w:color w:val="000000"/>
              </w:rPr>
              <w:t xml:space="preserve">  </w:t>
            </w:r>
            <w:r>
              <w:rPr>
                <w:rFonts w:ascii="Caladea" w:hAnsi="Caladea"/>
                <w:b/>
                <w:bCs/>
                <w:color w:val="000000"/>
              </w:rPr>
              <w:t>Devem estar de acordo com as atividiades que serão desenvolvidas pelos mesmos.</w:t>
            </w:r>
          </w:p>
          <w:p>
            <w:pPr>
              <w:pStyle w:val="Contedodatabela"/>
              <w:rPr>
                <w:rFonts w:ascii="Caladea" w:hAnsi="Caladea"/>
              </w:rPr>
            </w:pPr>
            <w:r>
              <w:rPr>
                <w:rFonts w:ascii="Caladea" w:hAnsi="Caladea"/>
              </w:rPr>
            </w:r>
          </w:p>
        </w:tc>
      </w:tr>
      <w:tr>
        <w:trPr/>
        <w:tc>
          <w:tcPr>
            <w:tcW w:w="91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dodatabela"/>
              <w:spacing w:lineRule="auto" w:line="288"/>
              <w:rPr/>
            </w:pPr>
            <w:r>
              <w:rPr>
                <w:rFonts w:ascii="Caladea" w:hAnsi="Caladea"/>
                <w:color w:val="000000"/>
              </w:rPr>
              <w:t>PRAZO DE EXECUÇÃO DO PLANO (MESES</w:t>
            </w:r>
            <w:r>
              <w:rPr>
                <w:rFonts w:ascii="Caladea" w:hAnsi="Caladea"/>
                <w:b/>
                <w:color w:val="000000"/>
              </w:rPr>
              <w:t>):</w:t>
            </w:r>
          </w:p>
        </w:tc>
      </w:tr>
      <w:tr>
        <w:trPr/>
        <w:tc>
          <w:tcPr>
            <w:tcW w:w="91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vAlign w:val="center"/>
          </w:tcPr>
          <w:p>
            <w:pPr>
              <w:pStyle w:val="Contedodatabela"/>
              <w:spacing w:lineRule="auto" w:line="288"/>
              <w:jc w:val="center"/>
              <w:rPr>
                <w:rFonts w:ascii="Caladea" w:hAnsi="Caladea"/>
                <w:b/>
                <w:b/>
                <w:color w:val="000000"/>
              </w:rPr>
            </w:pPr>
            <w:r>
              <w:rPr>
                <w:rFonts w:ascii="Caladea" w:hAnsi="Caladea"/>
                <w:b/>
                <w:color w:val="000000"/>
              </w:rPr>
              <w:t>DESENVOLVIMENTO DO PLANO</w:t>
            </w:r>
          </w:p>
        </w:tc>
      </w:tr>
      <w:tr>
        <w:trPr/>
        <w:tc>
          <w:tcPr>
            <w:tcW w:w="91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dodatabela"/>
              <w:spacing w:lineRule="auto" w:line="288"/>
              <w:rPr>
                <w:rFonts w:ascii="Caladea" w:hAnsi="Caladea"/>
                <w:color w:val="000000"/>
              </w:rPr>
            </w:pPr>
            <w:r>
              <w:rPr>
                <w:rFonts w:ascii="Caladea" w:hAnsi="Caladea"/>
                <w:color w:val="000000"/>
              </w:rPr>
              <w:t>JUSTIFICATIVA PARA INSERÇÃO DO ALUNO NO DESENVOLVIMENTO DESTE PLANO:</w:t>
            </w:r>
          </w:p>
          <w:p>
            <w:pPr>
              <w:pStyle w:val="Contedodatabela"/>
              <w:spacing w:lineRule="auto" w:line="288"/>
              <w:rPr>
                <w:rFonts w:ascii="Caladea" w:hAnsi="Caladea"/>
                <w:color w:val="000000"/>
              </w:rPr>
            </w:pPr>
            <w:r>
              <w:rPr>
                <w:rFonts w:ascii="Caladea" w:hAnsi="Caladea"/>
                <w:color w:val="000000"/>
              </w:rPr>
            </w:r>
          </w:p>
          <w:p>
            <w:pPr>
              <w:pStyle w:val="Contedodatabela"/>
              <w:rPr/>
            </w:pPr>
            <w:r>
              <w:rPr>
                <w:rFonts w:ascii="Caladea" w:hAnsi="Caladea"/>
              </w:rPr>
              <w:br/>
            </w:r>
          </w:p>
        </w:tc>
      </w:tr>
      <w:tr>
        <w:trPr/>
        <w:tc>
          <w:tcPr>
            <w:tcW w:w="91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dodatabela"/>
              <w:spacing w:lineRule="auto" w:line="288"/>
              <w:rPr>
                <w:rFonts w:ascii="Caladea" w:hAnsi="Caladea"/>
                <w:color w:val="000000"/>
              </w:rPr>
            </w:pPr>
            <w:r>
              <w:rPr>
                <w:rFonts w:ascii="Caladea" w:hAnsi="Caladea"/>
                <w:color w:val="000000"/>
              </w:rPr>
              <w:t>ATIVIDADES A SEREM DESENVOLVIDAS PELOS ALUNOS:</w:t>
            </w:r>
          </w:p>
          <w:p>
            <w:pPr>
              <w:pStyle w:val="Contedodatabela"/>
              <w:spacing w:lineRule="auto" w:line="288"/>
              <w:rPr>
                <w:rFonts w:ascii="Caladea" w:hAnsi="Caladea"/>
                <w:color w:val="000000"/>
              </w:rPr>
            </w:pPr>
            <w:r>
              <w:rPr>
                <w:rFonts w:ascii="Caladea" w:hAnsi="Caladea"/>
                <w:color w:val="000000"/>
              </w:rPr>
            </w:r>
          </w:p>
          <w:p>
            <w:pPr>
              <w:pStyle w:val="Contedodatabela"/>
              <w:spacing w:lineRule="auto" w:line="288"/>
              <w:rPr>
                <w:rFonts w:ascii="Caladea" w:hAnsi="Caladea"/>
                <w:color w:val="000000"/>
              </w:rPr>
            </w:pPr>
            <w:r>
              <w:rPr>
                <w:rFonts w:ascii="Caladea" w:hAnsi="Caladea"/>
                <w:color w:val="000000"/>
              </w:rPr>
            </w:r>
          </w:p>
          <w:p>
            <w:pPr>
              <w:pStyle w:val="Contedodatabela"/>
              <w:rPr/>
            </w:pPr>
            <w:r>
              <w:rPr>
                <w:rFonts w:ascii="Caladea" w:hAnsi="Caladea"/>
              </w:rPr>
              <w:br/>
            </w:r>
          </w:p>
        </w:tc>
      </w:tr>
      <w:tr>
        <w:trPr/>
        <w:tc>
          <w:tcPr>
            <w:tcW w:w="91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dodatabela"/>
              <w:spacing w:lineRule="auto" w:line="288"/>
              <w:rPr>
                <w:rFonts w:ascii="Caladea" w:hAnsi="Caladea"/>
                <w:color w:val="000000"/>
              </w:rPr>
            </w:pPr>
            <w:r>
              <w:rPr>
                <w:rFonts w:ascii="Caladea" w:hAnsi="Caladea"/>
                <w:color w:val="000000"/>
              </w:rPr>
              <w:t>CRITÉRIOS E PROCEDIMENTOS A SEREM ADOTADOS NO PROCESSO DE SELEÇÃO DO ALUNO PELA UNIDADE:</w:t>
            </w:r>
          </w:p>
          <w:p>
            <w:pPr>
              <w:pStyle w:val="Normal"/>
              <w:spacing w:lineRule="auto" w:line="288"/>
              <w:jc w:val="both"/>
              <w:rPr>
                <w:rFonts w:ascii="Caladea" w:hAnsi="Caladea"/>
                <w:b/>
                <w:b/>
                <w:bCs/>
                <w:color w:val="000000"/>
              </w:rPr>
            </w:pPr>
            <w:r>
              <w:rPr>
                <w:rFonts w:cs="Times New Roman" w:ascii="Times New Roman" w:hAnsi="Times New Roman"/>
                <w:b/>
                <w:bCs/>
                <w:u w:val="single"/>
                <w:lang w:bidi="ar-SA"/>
              </w:rPr>
              <w:t>Prova e/ou Entrevista</w:t>
            </w:r>
          </w:p>
          <w:p>
            <w:pPr>
              <w:pStyle w:val="Normal"/>
              <w:spacing w:lineRule="auto" w:line="288"/>
              <w:jc w:val="both"/>
              <w:rPr/>
            </w:pPr>
            <w:r>
              <w:rPr>
                <w:rFonts w:cs="Times New Roman" w:ascii="Caladea" w:hAnsi="Caladea"/>
                <w:b/>
                <w:bCs/>
                <w:color w:val="000000"/>
                <w:lang w:bidi="ar-SA"/>
              </w:rPr>
              <w:t xml:space="preserve">De acordo com a </w:t>
            </w:r>
            <w:r>
              <w:rPr>
                <w:rFonts w:cs="Times New Roman" w:ascii="Times New Roman" w:hAnsi="Times New Roman"/>
                <w:b/>
                <w:bCs/>
                <w:lang w:bidi="ar-SA"/>
              </w:rPr>
              <w:t xml:space="preserve">Resolução 04/2018/CONSU </w:t>
            </w:r>
            <w:r>
              <w:rPr>
                <w:rFonts w:cs="Times New Roman" w:ascii="Times New Roman" w:hAnsi="Times New Roman"/>
                <w:b/>
                <w:bCs/>
                <w:u w:val="single"/>
                <w:lang w:bidi="ar-SA"/>
              </w:rPr>
              <w:t>não é possível a utilização uso de Média Geral ou Histórico Escolar</w:t>
            </w:r>
            <w:r>
              <w:rPr>
                <w:rFonts w:cs="Times New Roman" w:ascii="Times New Roman" w:hAnsi="Times New Roman"/>
                <w:b/>
                <w:bCs/>
                <w:lang w:bidi="ar-SA"/>
              </w:rPr>
              <w:t xml:space="preserve"> do aluno como condição para concorrer à bolsa do Programa de Apoio à Permanência na UFS</w:t>
            </w:r>
            <w:r>
              <w:rPr>
                <w:rFonts w:cs="Times New Roman" w:ascii="Caladea" w:hAnsi="Caladea"/>
                <w:b/>
                <w:bCs/>
                <w:color w:val="000000"/>
                <w:lang w:bidi="ar-SA"/>
              </w:rPr>
              <w:t>.</w:t>
            </w:r>
          </w:p>
          <w:p>
            <w:pPr>
              <w:pStyle w:val="Contedodatabela"/>
              <w:spacing w:lineRule="auto" w:line="288"/>
              <w:rPr>
                <w:rFonts w:ascii="Caladea" w:hAnsi="Caladea"/>
                <w:color w:val="000000"/>
              </w:rPr>
            </w:pPr>
            <w:r>
              <w:rPr>
                <w:rFonts w:ascii="Caladea" w:hAnsi="Caladea"/>
                <w:color w:val="000000"/>
              </w:rPr>
            </w:r>
          </w:p>
          <w:p>
            <w:pPr>
              <w:pStyle w:val="Contedodatabela"/>
              <w:rPr>
                <w:rFonts w:ascii="Caladea" w:hAnsi="Caladea"/>
              </w:rPr>
            </w:pPr>
            <w:r>
              <w:rPr>
                <w:rFonts w:ascii="Caladea" w:hAnsi="Caladea"/>
              </w:rPr>
              <w:br/>
              <w:br/>
            </w:r>
          </w:p>
        </w:tc>
      </w:tr>
    </w:tbl>
    <w:p>
      <w:pPr>
        <w:pStyle w:val="Normal"/>
        <w:jc w:val="both"/>
        <w:rPr>
          <w:rFonts w:ascii="Caladea" w:hAnsi="Caladea"/>
        </w:rPr>
      </w:pPr>
      <w:r>
        <w:rPr>
          <w:rFonts w:ascii="Caladea" w:hAnsi="Caladea"/>
        </w:rPr>
        <w:t>Observação: Não excluir o número do edital.</w:t>
      </w:r>
    </w:p>
    <w:p>
      <w:pPr>
        <w:pStyle w:val="Normal"/>
        <w:jc w:val="center"/>
        <w:rPr/>
      </w:pPr>
      <w:r>
        <w:rPr>
          <w:rFonts w:ascii="Caladea" w:hAnsi="Caladea"/>
          <w:b/>
          <w:color w:val="000000"/>
        </w:rPr>
        <w:t>Anexo II - EDITAL XX/2019/PROEST - PROEX</w:t>
      </w:r>
    </w:p>
    <w:p>
      <w:pPr>
        <w:pStyle w:val="Normal"/>
        <w:jc w:val="both"/>
        <w:rPr>
          <w:rFonts w:ascii="Caladea" w:hAnsi="Caladea"/>
          <w:b/>
          <w:b/>
          <w:color w:val="000000"/>
          <w:sz w:val="21"/>
          <w:szCs w:val="21"/>
        </w:rPr>
      </w:pPr>
      <w:r>
        <w:rPr>
          <w:rFonts w:ascii="Caladea" w:hAnsi="Caladea"/>
          <w:b/>
          <w:color w:val="000000"/>
          <w:sz w:val="21"/>
          <w:szCs w:val="21"/>
        </w:rPr>
      </w:r>
    </w:p>
    <w:p>
      <w:pPr>
        <w:pStyle w:val="Corpodotexto"/>
        <w:jc w:val="center"/>
        <w:rPr>
          <w:rFonts w:ascii="Caladea" w:hAnsi="Caladea"/>
          <w:b/>
          <w:b/>
          <w:color w:val="000000"/>
          <w:sz w:val="21"/>
          <w:szCs w:val="21"/>
        </w:rPr>
      </w:pPr>
      <w:bookmarkStart w:id="11" w:name="docs-internal-guid-f8bfee6c-7fff-58a5-99"/>
      <w:bookmarkEnd w:id="11"/>
      <w:r>
        <w:rPr>
          <w:rFonts w:ascii="Caladea" w:hAnsi="Caladea"/>
          <w:b/>
          <w:color w:val="000000"/>
          <w:sz w:val="21"/>
          <w:szCs w:val="21"/>
        </w:rPr>
        <w:t>TERMO DE COMPROMISSO</w:t>
      </w:r>
    </w:p>
    <w:p>
      <w:pPr>
        <w:pStyle w:val="Corpodotexto"/>
        <w:spacing w:lineRule="auto" w:line="288" w:before="0" w:after="0"/>
        <w:jc w:val="center"/>
        <w:rPr>
          <w:rFonts w:ascii="Caladea" w:hAnsi="Caladea"/>
          <w:b/>
          <w:b/>
          <w:color w:val="000000"/>
          <w:sz w:val="21"/>
          <w:szCs w:val="21"/>
        </w:rPr>
      </w:pPr>
      <w:r>
        <w:rPr>
          <w:rFonts w:ascii="Caladea" w:hAnsi="Caladea"/>
          <w:b/>
          <w:color w:val="000000"/>
          <w:sz w:val="21"/>
          <w:szCs w:val="21"/>
        </w:rPr>
        <w:t>PERÍODO DA BOLSA: ____/ ____/________ A ____/ ____/________</w:t>
      </w:r>
    </w:p>
    <w:p>
      <w:pPr>
        <w:pStyle w:val="Corpodotexto"/>
        <w:rPr>
          <w:rFonts w:ascii="Caladea" w:hAnsi="Caladea"/>
          <w:sz w:val="21"/>
          <w:szCs w:val="21"/>
        </w:rPr>
      </w:pPr>
      <w:r>
        <w:rPr>
          <w:rFonts w:ascii="Caladea" w:hAnsi="Caladea"/>
          <w:sz w:val="21"/>
          <w:szCs w:val="21"/>
        </w:rPr>
      </w:r>
    </w:p>
    <w:p>
      <w:pPr>
        <w:pStyle w:val="Corpodotexto"/>
        <w:spacing w:lineRule="auto" w:line="331" w:before="0" w:after="0"/>
        <w:jc w:val="both"/>
        <w:rPr>
          <w:rFonts w:ascii="Caladea" w:hAnsi="Caladea"/>
          <w:sz w:val="21"/>
          <w:szCs w:val="21"/>
        </w:rPr>
      </w:pPr>
      <w:r>
        <w:rPr>
          <w:rFonts w:ascii="Caladea" w:hAnsi="Caladea"/>
          <w:color w:val="000000"/>
          <w:sz w:val="21"/>
          <w:szCs w:val="21"/>
        </w:rPr>
        <w:t xml:space="preserve">Pelo presente Termo de Compromisso, a Universidade Federal de Sergipe, através da Pró-Reitoria de Assuntos Estudantis vincula o(a) discente: _______________________________________________________________, matriculado no curso _________________________________________, Campus _______________________, matrícula __________________________, data de nascimento </w:t>
      </w:r>
      <w:r>
        <w:rPr>
          <w:rFonts w:ascii="Caladea" w:hAnsi="Caladea"/>
          <w:b/>
          <w:color w:val="000000"/>
          <w:sz w:val="21"/>
          <w:szCs w:val="21"/>
        </w:rPr>
        <w:t xml:space="preserve">____/ ____/________ </w:t>
      </w:r>
      <w:r>
        <w:rPr>
          <w:rFonts w:ascii="Caladea" w:hAnsi="Caladea"/>
          <w:color w:val="000000"/>
          <w:sz w:val="21"/>
          <w:szCs w:val="21"/>
        </w:rPr>
        <w:t>e CPF ____________________ ao Programa de Apoio ao Desenvolvimento da Aprendizagem Profissional - PRODAP no período acima especificado, para desenvolver, como ___________________ (bolsista/voluntário), o plano de Trabalho intitulado: _______________________________________________________________________, vinculado à Unidade: ___________________________________________________, sob a coordenação de:</w:t>
      </w:r>
    </w:p>
    <w:p>
      <w:pPr>
        <w:pStyle w:val="Corpodotexto"/>
        <w:spacing w:lineRule="auto" w:line="331" w:before="0" w:after="0"/>
        <w:jc w:val="both"/>
        <w:rPr>
          <w:rFonts w:ascii="Caladea" w:hAnsi="Caladea"/>
          <w:color w:val="000000"/>
          <w:sz w:val="21"/>
          <w:szCs w:val="21"/>
        </w:rPr>
      </w:pPr>
      <w:r>
        <w:rPr>
          <w:rFonts w:ascii="Caladea" w:hAnsi="Caladea"/>
          <w:color w:val="000000"/>
          <w:sz w:val="21"/>
          <w:szCs w:val="21"/>
        </w:rPr>
        <w:t>____________________________________________________________, atendendo às seguintes condições:</w:t>
      </w:r>
    </w:p>
    <w:p>
      <w:pPr>
        <w:pStyle w:val="Corpodotexto"/>
        <w:numPr>
          <w:ilvl w:val="0"/>
          <w:numId w:val="1"/>
        </w:numPr>
        <w:tabs>
          <w:tab w:val="clear" w:pos="709"/>
          <w:tab w:val="left" w:pos="0" w:leader="none"/>
        </w:tabs>
        <w:spacing w:lineRule="auto" w:line="288" w:before="0" w:after="0"/>
        <w:jc w:val="both"/>
        <w:rPr>
          <w:rFonts w:ascii="Caladea" w:hAnsi="Caladea"/>
          <w:color w:val="000000"/>
          <w:sz w:val="21"/>
          <w:szCs w:val="21"/>
        </w:rPr>
      </w:pPr>
      <w:r>
        <w:rPr>
          <w:rFonts w:ascii="Caladea" w:hAnsi="Caladea"/>
          <w:color w:val="000000"/>
          <w:sz w:val="21"/>
          <w:szCs w:val="21"/>
        </w:rPr>
        <w:t>O discente declara não possuir vínculo empregatício e não receber nenhum outro tipo de bolsa de instituição pública, no caso de bolsista remunerado.</w:t>
      </w:r>
    </w:p>
    <w:p>
      <w:pPr>
        <w:pStyle w:val="Corpodotexto"/>
        <w:numPr>
          <w:ilvl w:val="0"/>
          <w:numId w:val="1"/>
        </w:numPr>
        <w:tabs>
          <w:tab w:val="clear" w:pos="709"/>
          <w:tab w:val="left" w:pos="0" w:leader="none"/>
        </w:tabs>
        <w:spacing w:lineRule="auto" w:line="288" w:before="0" w:after="0"/>
        <w:jc w:val="both"/>
        <w:rPr>
          <w:rFonts w:ascii="Caladea" w:hAnsi="Caladea"/>
          <w:color w:val="000000"/>
          <w:sz w:val="21"/>
          <w:szCs w:val="21"/>
        </w:rPr>
      </w:pPr>
      <w:r>
        <w:rPr>
          <w:rFonts w:ascii="Caladea" w:hAnsi="Caladea"/>
          <w:color w:val="000000"/>
          <w:sz w:val="21"/>
          <w:szCs w:val="21"/>
        </w:rPr>
        <w:t>Tanto o (a) discente voluntário (a) quanto bolsista deve enquadrar-se em todos os requisitos estabelecidos no Edital da unidade proponente através do qual foi selecionado.</w:t>
      </w:r>
    </w:p>
    <w:p>
      <w:pPr>
        <w:pStyle w:val="Corpodotexto"/>
        <w:numPr>
          <w:ilvl w:val="0"/>
          <w:numId w:val="1"/>
        </w:numPr>
        <w:tabs>
          <w:tab w:val="clear" w:pos="709"/>
          <w:tab w:val="left" w:pos="0" w:leader="none"/>
        </w:tabs>
        <w:spacing w:lineRule="auto" w:line="288" w:before="0" w:after="0"/>
        <w:jc w:val="both"/>
        <w:rPr>
          <w:rFonts w:ascii="Caladea" w:hAnsi="Caladea"/>
          <w:color w:val="000000"/>
          <w:sz w:val="21"/>
          <w:szCs w:val="21"/>
        </w:rPr>
      </w:pPr>
      <w:r>
        <w:rPr>
          <w:rFonts w:ascii="Caladea" w:hAnsi="Caladea"/>
          <w:color w:val="000000"/>
          <w:sz w:val="21"/>
          <w:szCs w:val="21"/>
        </w:rPr>
        <w:t>O (a) discente se compromete a:</w:t>
      </w:r>
    </w:p>
    <w:p>
      <w:pPr>
        <w:pStyle w:val="Corpodotexto"/>
        <w:numPr>
          <w:ilvl w:val="1"/>
          <w:numId w:val="2"/>
        </w:numPr>
        <w:tabs>
          <w:tab w:val="clear" w:pos="709"/>
          <w:tab w:val="left" w:pos="0" w:leader="none"/>
        </w:tabs>
        <w:spacing w:lineRule="auto" w:line="288" w:before="0" w:after="0"/>
        <w:jc w:val="both"/>
        <w:rPr>
          <w:rFonts w:ascii="Caladea" w:hAnsi="Caladea"/>
          <w:color w:val="000000"/>
          <w:sz w:val="21"/>
          <w:szCs w:val="21"/>
        </w:rPr>
      </w:pPr>
      <w:r>
        <w:rPr>
          <w:rFonts w:ascii="Caladea" w:hAnsi="Caladea"/>
          <w:color w:val="000000"/>
          <w:sz w:val="21"/>
          <w:szCs w:val="21"/>
        </w:rPr>
        <w:t>Cumprir com a mesma carga horária estabelecida para os discentes da graduação que são bolsistas das agências oficiais de fomento à pesquisa;</w:t>
      </w:r>
    </w:p>
    <w:p>
      <w:pPr>
        <w:pStyle w:val="Corpodotexto"/>
        <w:numPr>
          <w:ilvl w:val="1"/>
          <w:numId w:val="2"/>
        </w:numPr>
        <w:tabs>
          <w:tab w:val="clear" w:pos="709"/>
          <w:tab w:val="left" w:pos="0" w:leader="none"/>
        </w:tabs>
        <w:spacing w:lineRule="auto" w:line="288" w:before="0" w:after="0"/>
        <w:jc w:val="both"/>
        <w:rPr>
          <w:rFonts w:ascii="Caladea" w:hAnsi="Caladea"/>
          <w:color w:val="000000"/>
          <w:sz w:val="21"/>
          <w:szCs w:val="21"/>
        </w:rPr>
      </w:pPr>
      <w:r>
        <w:rPr>
          <w:rFonts w:ascii="Caladea" w:hAnsi="Caladea"/>
          <w:color w:val="000000"/>
          <w:sz w:val="21"/>
          <w:szCs w:val="21"/>
        </w:rPr>
        <w:t>Desenvolver de forma plena as ações previstas no Plano de Trabalho, visando à ampliação de suas habilidades e desenvolvimento de conhecimentos cognitivos relacionados com sua formação acadêmica;</w:t>
      </w:r>
    </w:p>
    <w:p>
      <w:pPr>
        <w:pStyle w:val="Corpodotexto"/>
        <w:numPr>
          <w:ilvl w:val="1"/>
          <w:numId w:val="2"/>
        </w:numPr>
        <w:tabs>
          <w:tab w:val="clear" w:pos="709"/>
          <w:tab w:val="left" w:pos="0" w:leader="none"/>
        </w:tabs>
        <w:spacing w:lineRule="auto" w:line="288" w:before="0" w:after="0"/>
        <w:jc w:val="both"/>
        <w:rPr>
          <w:rFonts w:ascii="Caladea" w:hAnsi="Caladea"/>
          <w:color w:val="000000"/>
          <w:sz w:val="21"/>
          <w:szCs w:val="21"/>
        </w:rPr>
      </w:pPr>
      <w:r>
        <w:rPr>
          <w:rFonts w:ascii="Caladea" w:hAnsi="Caladea"/>
          <w:color w:val="000000"/>
          <w:sz w:val="21"/>
          <w:szCs w:val="21"/>
        </w:rPr>
        <w:t>Contribuir para o aprimoramento do Plano de Trabalho, apresentando sugestões para o coordenador;</w:t>
      </w:r>
    </w:p>
    <w:p>
      <w:pPr>
        <w:pStyle w:val="Corpodotexto"/>
        <w:numPr>
          <w:ilvl w:val="1"/>
          <w:numId w:val="2"/>
        </w:numPr>
        <w:tabs>
          <w:tab w:val="clear" w:pos="709"/>
          <w:tab w:val="left" w:pos="0" w:leader="none"/>
        </w:tabs>
        <w:spacing w:lineRule="auto" w:line="288" w:before="0" w:after="0"/>
        <w:jc w:val="both"/>
        <w:rPr>
          <w:rFonts w:ascii="Caladea" w:hAnsi="Caladea"/>
          <w:color w:val="000000"/>
          <w:sz w:val="21"/>
          <w:szCs w:val="21"/>
        </w:rPr>
      </w:pPr>
      <w:r>
        <w:rPr>
          <w:rFonts w:ascii="Caladea" w:hAnsi="Caladea"/>
          <w:color w:val="000000"/>
          <w:sz w:val="21"/>
          <w:szCs w:val="21"/>
        </w:rPr>
        <w:t>Zelar pelo cumprimento do Programa, comunicando à PROEST a ocorrência de fatores prejudiciais à plena execução do Plano de Trabalho ou ao seu rendimento acadêmico;</w:t>
      </w:r>
    </w:p>
    <w:p>
      <w:pPr>
        <w:pStyle w:val="Corpodotexto"/>
        <w:numPr>
          <w:ilvl w:val="1"/>
          <w:numId w:val="2"/>
        </w:numPr>
        <w:tabs>
          <w:tab w:val="clear" w:pos="709"/>
          <w:tab w:val="left" w:pos="0" w:leader="none"/>
        </w:tabs>
        <w:spacing w:lineRule="auto" w:line="288" w:before="0" w:after="0"/>
        <w:jc w:val="both"/>
        <w:rPr>
          <w:rFonts w:ascii="Caladea" w:hAnsi="Caladea"/>
          <w:color w:val="000000"/>
          <w:sz w:val="21"/>
          <w:szCs w:val="21"/>
        </w:rPr>
      </w:pPr>
      <w:r>
        <w:rPr>
          <w:rFonts w:ascii="Caladea" w:hAnsi="Caladea"/>
          <w:color w:val="000000"/>
          <w:sz w:val="21"/>
          <w:szCs w:val="21"/>
        </w:rPr>
        <w:t>Devolver à Instituição provedora os valores monetários recebidos indevidamente;</w:t>
      </w:r>
    </w:p>
    <w:p>
      <w:pPr>
        <w:pStyle w:val="Corpodotexto"/>
        <w:numPr>
          <w:ilvl w:val="1"/>
          <w:numId w:val="2"/>
        </w:numPr>
        <w:tabs>
          <w:tab w:val="clear" w:pos="709"/>
          <w:tab w:val="left" w:pos="0" w:leader="none"/>
        </w:tabs>
        <w:spacing w:lineRule="auto" w:line="288" w:before="0" w:after="0"/>
        <w:jc w:val="both"/>
        <w:rPr>
          <w:rFonts w:ascii="Caladea" w:hAnsi="Caladea"/>
          <w:color w:val="000000"/>
          <w:sz w:val="21"/>
          <w:szCs w:val="21"/>
        </w:rPr>
      </w:pPr>
      <w:r>
        <w:rPr>
          <w:rFonts w:ascii="Caladea" w:hAnsi="Caladea"/>
          <w:color w:val="000000"/>
          <w:sz w:val="21"/>
          <w:szCs w:val="21"/>
        </w:rPr>
        <w:t>Não divulgar, sem autorização, informações a que teve acesso durante o exercício de suas atividades;</w:t>
      </w:r>
    </w:p>
    <w:p>
      <w:pPr>
        <w:pStyle w:val="Corpodotexto"/>
        <w:numPr>
          <w:ilvl w:val="1"/>
          <w:numId w:val="2"/>
        </w:numPr>
        <w:tabs>
          <w:tab w:val="clear" w:pos="709"/>
          <w:tab w:val="left" w:pos="0" w:leader="none"/>
        </w:tabs>
        <w:spacing w:lineRule="auto" w:line="288" w:before="0" w:after="0"/>
        <w:jc w:val="both"/>
        <w:rPr>
          <w:rFonts w:ascii="Caladea" w:hAnsi="Caladea"/>
          <w:color w:val="000000"/>
          <w:sz w:val="21"/>
          <w:szCs w:val="21"/>
        </w:rPr>
      </w:pPr>
      <w:r>
        <w:rPr>
          <w:rFonts w:ascii="Caladea" w:hAnsi="Caladea"/>
          <w:color w:val="000000"/>
          <w:sz w:val="21"/>
          <w:szCs w:val="21"/>
        </w:rPr>
        <w:t>Responsabilizar-se pelos materiais e equipamentos utilizados no desenvolvimento das atividades;</w:t>
      </w:r>
    </w:p>
    <w:p>
      <w:pPr>
        <w:pStyle w:val="Corpodotexto"/>
        <w:numPr>
          <w:ilvl w:val="1"/>
          <w:numId w:val="2"/>
        </w:numPr>
        <w:tabs>
          <w:tab w:val="clear" w:pos="709"/>
          <w:tab w:val="left" w:pos="0" w:leader="none"/>
        </w:tabs>
        <w:spacing w:lineRule="auto" w:line="288" w:before="0" w:after="0"/>
        <w:jc w:val="both"/>
        <w:rPr>
          <w:rFonts w:ascii="Caladea" w:hAnsi="Caladea"/>
          <w:color w:val="000000"/>
          <w:sz w:val="21"/>
          <w:szCs w:val="21"/>
        </w:rPr>
      </w:pPr>
      <w:r>
        <w:rPr>
          <w:rFonts w:ascii="Caladea" w:hAnsi="Caladea"/>
          <w:color w:val="000000"/>
          <w:sz w:val="21"/>
          <w:szCs w:val="21"/>
        </w:rPr>
        <w:t>Encaminhar à coordenação do curso, no qual está matriculado, solicitação de aproveitamento de créditos complementares referentes ao período de execução do plano de trabalho;</w:t>
      </w:r>
    </w:p>
    <w:p>
      <w:pPr>
        <w:pStyle w:val="Corpodotexto"/>
        <w:numPr>
          <w:ilvl w:val="1"/>
          <w:numId w:val="2"/>
        </w:numPr>
        <w:tabs>
          <w:tab w:val="clear" w:pos="709"/>
          <w:tab w:val="left" w:pos="0" w:leader="none"/>
        </w:tabs>
        <w:spacing w:lineRule="auto" w:line="288" w:before="0" w:after="0"/>
        <w:jc w:val="both"/>
        <w:rPr>
          <w:rFonts w:ascii="Caladea" w:hAnsi="Caladea"/>
          <w:color w:val="000000"/>
          <w:sz w:val="21"/>
          <w:szCs w:val="21"/>
        </w:rPr>
      </w:pPr>
      <w:r>
        <w:rPr>
          <w:rFonts w:ascii="Caladea" w:hAnsi="Caladea"/>
          <w:color w:val="000000"/>
          <w:sz w:val="21"/>
          <w:szCs w:val="21"/>
        </w:rPr>
        <w:t>Comunicar ao coordenador a desistência em relação à execução do Plano de Trabalho em tempo hábil e por escrito.</w:t>
      </w:r>
    </w:p>
    <w:p>
      <w:pPr>
        <w:pStyle w:val="Corpodotexto"/>
        <w:rPr>
          <w:rFonts w:ascii="Caladea" w:hAnsi="Caladea"/>
          <w:sz w:val="21"/>
          <w:szCs w:val="21"/>
        </w:rPr>
      </w:pPr>
      <w:r>
        <w:rPr>
          <w:rFonts w:ascii="Caladea" w:hAnsi="Caladea"/>
          <w:sz w:val="21"/>
          <w:szCs w:val="21"/>
        </w:rPr>
      </w:r>
    </w:p>
    <w:p>
      <w:pPr>
        <w:pStyle w:val="Corpodotexto"/>
        <w:spacing w:lineRule="auto" w:line="288" w:before="0" w:after="0"/>
        <w:jc w:val="center"/>
        <w:rPr>
          <w:rFonts w:ascii="Caladea" w:hAnsi="Caladea"/>
          <w:color w:val="000000"/>
          <w:sz w:val="21"/>
          <w:szCs w:val="21"/>
        </w:rPr>
      </w:pPr>
      <w:r>
        <w:rPr>
          <w:rFonts w:ascii="Caladea" w:hAnsi="Caladea"/>
          <w:color w:val="000000"/>
          <w:sz w:val="21"/>
          <w:szCs w:val="21"/>
        </w:rPr>
        <w:t>Cidade Universitária Prof. José Aloísio de Campos, ___ de _____________ de 20______.</w:t>
      </w:r>
    </w:p>
    <w:p>
      <w:pPr>
        <w:pStyle w:val="Corpodotexto"/>
        <w:spacing w:lineRule="auto" w:line="288" w:before="0" w:after="0"/>
        <w:jc w:val="center"/>
        <w:rPr>
          <w:rFonts w:ascii="Caladea" w:hAnsi="Caladea"/>
          <w:color w:val="000000"/>
          <w:sz w:val="21"/>
          <w:szCs w:val="21"/>
        </w:rPr>
      </w:pPr>
      <w:r>
        <w:rPr>
          <w:rFonts w:ascii="Caladea" w:hAnsi="Caladea"/>
          <w:color w:val="000000"/>
          <w:sz w:val="21"/>
          <w:szCs w:val="21"/>
        </w:rPr>
        <w:t>_________________________________________________</w:t>
      </w:r>
    </w:p>
    <w:p>
      <w:pPr>
        <w:pStyle w:val="Corpodotexto"/>
        <w:spacing w:lineRule="auto" w:line="288" w:before="0" w:after="0"/>
        <w:jc w:val="center"/>
        <w:rPr>
          <w:rFonts w:ascii="Caladea" w:hAnsi="Caladea"/>
          <w:color w:val="000000"/>
          <w:sz w:val="21"/>
          <w:szCs w:val="21"/>
        </w:rPr>
      </w:pPr>
      <w:r>
        <w:rPr>
          <w:rFonts w:ascii="Caladea" w:hAnsi="Caladea"/>
          <w:color w:val="000000"/>
          <w:sz w:val="21"/>
          <w:szCs w:val="21"/>
        </w:rPr>
        <w:t>Bolsista</w:t>
      </w:r>
    </w:p>
    <w:p>
      <w:pPr>
        <w:pStyle w:val="Corpodotexto"/>
        <w:rPr>
          <w:rFonts w:ascii="Caladea" w:hAnsi="Caladea"/>
          <w:sz w:val="21"/>
          <w:szCs w:val="21"/>
        </w:rPr>
      </w:pPr>
      <w:r>
        <w:rPr>
          <w:rFonts w:ascii="Caladea" w:hAnsi="Caladea"/>
          <w:sz w:val="21"/>
          <w:szCs w:val="21"/>
        </w:rPr>
      </w:r>
    </w:p>
    <w:p>
      <w:pPr>
        <w:pStyle w:val="Corpodotexto"/>
        <w:spacing w:lineRule="auto" w:line="288" w:before="0" w:after="0"/>
        <w:jc w:val="center"/>
        <w:rPr/>
      </w:pPr>
      <w:r>
        <w:rPr>
          <w:rFonts w:ascii="Caladea" w:hAnsi="Caladea"/>
          <w:color w:val="000000"/>
          <w:sz w:val="21"/>
          <w:szCs w:val="21"/>
        </w:rPr>
        <w:t>______________________________________                     ______________________________________</w:t>
      </w:r>
    </w:p>
    <w:p>
      <w:pPr>
        <w:pStyle w:val="Corpodotexto"/>
        <w:spacing w:lineRule="auto" w:line="288" w:before="0" w:after="0"/>
        <w:jc w:val="center"/>
        <w:rPr/>
      </w:pPr>
      <w:r>
        <w:rPr>
          <w:rFonts w:ascii="Caladea" w:hAnsi="Caladea"/>
          <w:color w:val="000000"/>
          <w:sz w:val="21"/>
          <w:szCs w:val="21"/>
        </w:rPr>
        <w:t>Coordenador PRODAP                                           Coordenador do Plano</w:t>
      </w:r>
      <w:r>
        <w:rPr>
          <w:rFonts w:ascii="Times New Roman" w:hAnsi="Times New Roman"/>
          <w:color w:val="000000"/>
          <w:sz w:val="20"/>
        </w:rPr>
        <w:t xml:space="preserve"> </w:t>
      </w:r>
    </w:p>
    <w:p>
      <w:pPr>
        <w:pStyle w:val="Ttulododocumento"/>
        <w:tabs>
          <w:tab w:val="clear" w:pos="709"/>
          <w:tab w:val="left" w:pos="3420" w:leader="none"/>
        </w:tabs>
        <w:spacing w:lineRule="auto" w:line="240"/>
        <w:rPr/>
      </w:pPr>
      <w:bookmarkStart w:id="12" w:name="__DdeLink__1220_3113409328"/>
      <w:bookmarkEnd w:id="12"/>
      <w:r>
        <w:rPr/>
        <w:drawing>
          <wp:inline distT="0" distB="0" distL="0" distR="0">
            <wp:extent cx="1257300" cy="828675"/>
            <wp:effectExtent l="0" t="0" r="0" b="0"/>
            <wp:docPr id="2" name="image1.png" descr="50_ufs_vertical_posi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50_ufs_vertical_positiva"/>
                    <pic:cNvPicPr>
                      <a:picLocks noChangeAspect="1" noChangeArrowheads="1"/>
                    </pic:cNvPicPr>
                  </pic:nvPicPr>
                  <pic:blipFill>
                    <a:blip r:embed="rId4"/>
                    <a:stretch>
                      <a:fillRect/>
                    </a:stretch>
                  </pic:blipFill>
                  <pic:spPr bwMode="auto">
                    <a:xfrm>
                      <a:off x="0" y="0"/>
                      <a:ext cx="1257300" cy="828675"/>
                    </a:xfrm>
                    <a:prstGeom prst="rect">
                      <a:avLst/>
                    </a:prstGeom>
                  </pic:spPr>
                </pic:pic>
              </a:graphicData>
            </a:graphic>
          </wp:inline>
        </w:drawing>
      </w:r>
    </w:p>
    <w:p>
      <w:pPr>
        <w:pStyle w:val="Ttulododocumento"/>
        <w:tabs>
          <w:tab w:val="clear" w:pos="709"/>
          <w:tab w:val="left" w:pos="3420" w:leader="none"/>
        </w:tabs>
        <w:spacing w:lineRule="auto" w:line="240"/>
        <w:rPr/>
      </w:pPr>
      <w:r>
        <w:rPr>
          <w:rFonts w:eastAsia="Times New Roman" w:cs="Times New Roman" w:ascii="Times New Roman" w:hAnsi="Times New Roman"/>
          <w:b/>
          <w:color w:val="000000"/>
          <w:sz w:val="22"/>
          <w:szCs w:val="22"/>
          <w:highlight w:val="white"/>
        </w:rPr>
        <w:t>SERVIÇO PÚBLICO FEDERAL</w:t>
      </w:r>
    </w:p>
    <w:p>
      <w:pPr>
        <w:pStyle w:val="Normal"/>
        <w:tabs>
          <w:tab w:val="clear" w:pos="709"/>
          <w:tab w:val="left" w:pos="3420" w:leader="none"/>
        </w:tabs>
        <w:jc w:val="center"/>
        <w:rPr/>
      </w:pPr>
      <w:r>
        <w:rPr>
          <w:b/>
          <w:color w:val="000000"/>
          <w:sz w:val="22"/>
          <w:szCs w:val="22"/>
          <w:highlight w:val="white"/>
        </w:rPr>
        <w:t>MINISTÉRIO DA EDUCAÇÃO</w:t>
      </w:r>
    </w:p>
    <w:p>
      <w:pPr>
        <w:pStyle w:val="Normal"/>
        <w:jc w:val="center"/>
        <w:rPr/>
      </w:pPr>
      <w:r>
        <w:rPr>
          <w:b/>
          <w:color w:val="000000"/>
          <w:sz w:val="22"/>
          <w:szCs w:val="22"/>
          <w:highlight w:val="white"/>
        </w:rPr>
        <w:t>UNIVERSIDADE FEDERAL DE SERGIPE</w:t>
      </w:r>
    </w:p>
    <w:p>
      <w:pPr>
        <w:pStyle w:val="Normal"/>
        <w:tabs>
          <w:tab w:val="clear" w:pos="709"/>
          <w:tab w:val="left" w:pos="3420" w:leader="none"/>
        </w:tabs>
        <w:jc w:val="center"/>
        <w:rPr/>
      </w:pPr>
      <w:r>
        <w:rPr>
          <w:b/>
          <w:color w:val="000000"/>
          <w:sz w:val="22"/>
          <w:szCs w:val="22"/>
          <w:highlight w:val="white"/>
        </w:rPr>
        <w:t>PRO- REITORIA DE ASSUNTOS ESTUDANTIS</w:t>
      </w:r>
    </w:p>
    <w:p>
      <w:pPr>
        <w:pStyle w:val="Normal"/>
        <w:rPr/>
      </w:pPr>
      <w:r>
        <w:rPr/>
      </w:r>
    </w:p>
    <w:p>
      <w:pPr>
        <w:pStyle w:val="Normal"/>
        <w:rPr/>
      </w:pPr>
      <w:r>
        <w:rPr/>
      </w:r>
    </w:p>
    <w:p>
      <w:pPr>
        <w:pStyle w:val="Normal"/>
        <w:jc w:val="center"/>
        <w:rPr>
          <w:b/>
          <w:b/>
          <w:bCs/>
        </w:rPr>
      </w:pPr>
      <w:r>
        <w:rPr>
          <w:b/>
          <w:bCs/>
        </w:rPr>
        <w:t>ANEXO III</w:t>
      </w:r>
    </w:p>
    <w:p>
      <w:pPr>
        <w:pStyle w:val="Normal"/>
        <w:jc w:val="center"/>
        <w:rPr>
          <w:b/>
          <w:b/>
          <w:bCs/>
        </w:rPr>
      </w:pPr>
      <w:r>
        <w:rPr>
          <w:b/>
          <w:bCs/>
        </w:rPr>
      </w:r>
    </w:p>
    <w:p>
      <w:pPr>
        <w:pStyle w:val="Normal"/>
        <w:spacing w:lineRule="auto" w:line="276" w:before="137" w:after="0"/>
        <w:jc w:val="center"/>
        <w:rPr/>
      </w:pPr>
      <w:r>
        <w:rPr>
          <w:b/>
        </w:rPr>
        <w:t>MODELO DE RESULTADO DA AVALIAÇÃO DA UNIDADE</w:t>
      </w:r>
    </w:p>
    <w:p>
      <w:pPr>
        <w:pStyle w:val="Normal"/>
        <w:jc w:val="both"/>
        <w:rPr/>
      </w:pPr>
      <w:r>
        <w:rPr/>
      </w:r>
    </w:p>
    <w:tbl>
      <w:tblPr>
        <w:tblW w:w="9225" w:type="dxa"/>
        <w:jc w:val="left"/>
        <w:tblInd w:w="141"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val="0400" w:noVBand="1" w:noHBand="0" w:lastColumn="0" w:firstColumn="0" w:lastRow="0" w:firstRow="0"/>
      </w:tblPr>
      <w:tblGrid>
        <w:gridCol w:w="222"/>
        <w:gridCol w:w="2154"/>
        <w:gridCol w:w="2976"/>
        <w:gridCol w:w="1646"/>
        <w:gridCol w:w="2226"/>
      </w:tblGrid>
      <w:tr>
        <w:trPr/>
        <w:tc>
          <w:tcPr>
            <w:tcW w:w="222" w:type="dxa"/>
            <w:tcBorders>
              <w:top w:val="single" w:sz="4" w:space="0" w:color="000000"/>
              <w:left w:val="single" w:sz="4" w:space="0" w:color="000000"/>
              <w:bottom w:val="single" w:sz="4" w:space="0" w:color="000000"/>
              <w:insideH w:val="single" w:sz="4" w:space="0" w:color="000000"/>
            </w:tcBorders>
            <w:shd w:color="auto" w:fill="D9D9D9" w:val="clear"/>
          </w:tcPr>
          <w:p>
            <w:pPr>
              <w:pStyle w:val="Normal"/>
              <w:jc w:val="both"/>
              <w:rPr/>
            </w:pPr>
            <w:r>
              <w:rPr/>
              <w:t xml:space="preserve"> </w:t>
            </w:r>
          </w:p>
        </w:tc>
        <w:tc>
          <w:tcPr>
            <w:tcW w:w="900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jc w:val="both"/>
              <w:rPr/>
            </w:pPr>
            <w:r>
              <w:rPr>
                <w:b/>
              </w:rPr>
              <w:t>UNIDADE:</w:t>
            </w:r>
          </w:p>
        </w:tc>
      </w:tr>
      <w:tr>
        <w:trPr/>
        <w:tc>
          <w:tcPr>
            <w:tcW w:w="222" w:type="dxa"/>
            <w:tcBorders>
              <w:top w:val="single" w:sz="4" w:space="0" w:color="000000"/>
              <w:left w:val="single" w:sz="4" w:space="0" w:color="000000"/>
              <w:bottom w:val="single" w:sz="4" w:space="0" w:color="000000"/>
              <w:insideH w:val="single" w:sz="4" w:space="0" w:color="000000"/>
            </w:tcBorders>
            <w:shd w:color="auto" w:fill="D9D9D9" w:val="clear"/>
          </w:tcPr>
          <w:p>
            <w:pPr>
              <w:pStyle w:val="Normal"/>
              <w:jc w:val="both"/>
              <w:rPr/>
            </w:pPr>
            <w:r>
              <w:rPr/>
            </w:r>
          </w:p>
        </w:tc>
        <w:tc>
          <w:tcPr>
            <w:tcW w:w="900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jc w:val="both"/>
              <w:rPr/>
            </w:pPr>
            <w:r>
              <w:rPr>
                <w:b/>
              </w:rPr>
              <w:t>COORDENADOR:</w:t>
            </w:r>
          </w:p>
        </w:tc>
      </w:tr>
      <w:tr>
        <w:trPr/>
        <w:tc>
          <w:tcPr>
            <w:tcW w:w="222" w:type="dxa"/>
            <w:tcBorders>
              <w:top w:val="single" w:sz="4" w:space="0" w:color="000000"/>
              <w:left w:val="single" w:sz="4" w:space="0" w:color="000000"/>
              <w:bottom w:val="single" w:sz="4" w:space="0" w:color="000000"/>
              <w:insideH w:val="single" w:sz="4" w:space="0" w:color="000000"/>
            </w:tcBorders>
            <w:shd w:color="auto" w:fill="D9D9D9" w:val="clear"/>
          </w:tcPr>
          <w:p>
            <w:pPr>
              <w:pStyle w:val="Normal"/>
              <w:jc w:val="both"/>
              <w:rPr/>
            </w:pPr>
            <w:r>
              <w:rPr/>
            </w:r>
          </w:p>
        </w:tc>
        <w:tc>
          <w:tcPr>
            <w:tcW w:w="900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jc w:val="both"/>
              <w:rPr/>
            </w:pPr>
            <w:r>
              <w:rPr>
                <w:b/>
              </w:rPr>
              <w:t>PLANO DE TRABALHO:</w:t>
            </w:r>
          </w:p>
          <w:p>
            <w:pPr>
              <w:pStyle w:val="Normal"/>
              <w:jc w:val="both"/>
              <w:rPr>
                <w:b/>
                <w:b/>
              </w:rPr>
            </w:pPr>
            <w:r>
              <w:rPr>
                <w:b/>
              </w:rPr>
            </w:r>
          </w:p>
        </w:tc>
      </w:tr>
      <w:tr>
        <w:trPr/>
        <w:tc>
          <w:tcPr>
            <w:tcW w:w="23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jc w:val="center"/>
              <w:rPr/>
            </w:pPr>
            <w:r>
              <w:rPr>
                <w:b/>
                <w:sz w:val="22"/>
                <w:szCs w:val="22"/>
              </w:rPr>
              <w:t xml:space="preserve"> </w:t>
            </w:r>
            <w:r>
              <w:rPr>
                <w:b/>
                <w:sz w:val="22"/>
                <w:szCs w:val="22"/>
              </w:rPr>
              <w:t>CLASSIFICAÇÃO</w:t>
            </w:r>
          </w:p>
        </w:tc>
        <w:tc>
          <w:tcPr>
            <w:tcW w:w="2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jc w:val="center"/>
              <w:rPr/>
            </w:pPr>
            <w:r>
              <w:rPr>
                <w:b/>
                <w:sz w:val="22"/>
                <w:szCs w:val="22"/>
              </w:rPr>
              <w:t>CANDIDATO</w:t>
            </w:r>
          </w:p>
        </w:tc>
        <w:tc>
          <w:tcPr>
            <w:tcW w:w="1646" w:type="dxa"/>
            <w:tcBorders>
              <w:top w:val="single" w:sz="4" w:space="0" w:color="000000"/>
              <w:left w:val="single" w:sz="4" w:space="0" w:color="000000"/>
              <w:bottom w:val="single" w:sz="4" w:space="0" w:color="000000"/>
              <w:insideH w:val="single" w:sz="4" w:space="0" w:color="000000"/>
            </w:tcBorders>
            <w:shd w:color="auto" w:fill="D9D9D9" w:val="clear"/>
          </w:tcPr>
          <w:p>
            <w:pPr>
              <w:pStyle w:val="Normal"/>
              <w:jc w:val="center"/>
              <w:rPr/>
            </w:pPr>
            <w:r>
              <w:rPr>
                <w:b/>
                <w:sz w:val="22"/>
                <w:szCs w:val="22"/>
              </w:rPr>
              <w:t>MATRÍCULA</w:t>
            </w:r>
          </w:p>
        </w:tc>
        <w:tc>
          <w:tcPr>
            <w:tcW w:w="2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jc w:val="center"/>
              <w:rPr/>
            </w:pPr>
            <w:r>
              <w:rPr>
                <w:b/>
                <w:sz w:val="22"/>
                <w:szCs w:val="22"/>
              </w:rPr>
              <w:t>OBSERVAÇÕES</w:t>
            </w:r>
          </w:p>
        </w:tc>
      </w:tr>
      <w:tr>
        <w:trPr/>
        <w:tc>
          <w:tcPr>
            <w:tcW w:w="23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4" w:after="0"/>
              <w:ind w:left="1067" w:hanging="0"/>
              <w:jc w:val="both"/>
              <w:rPr>
                <w:rFonts w:ascii="Times New Roman" w:hAnsi="Times New Roman" w:eastAsia="Times New Roman" w:cs="Times New Roman"/>
                <w:b/>
                <w:b/>
                <w:bCs/>
                <w:color w:val="000000"/>
              </w:rPr>
            </w:pPr>
            <w:r>
              <w:rPr>
                <w:rFonts w:eastAsia="Times New Roman" w:cs="Times New Roman" w:ascii="Times New Roman" w:hAnsi="Times New Roman"/>
                <w:b/>
                <w:bCs/>
                <w:color w:val="000000"/>
              </w:rPr>
              <w:t>1.</w:t>
            </w:r>
          </w:p>
        </w:tc>
        <w:tc>
          <w:tcPr>
            <w:tcW w:w="2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jc w:val="both"/>
              <w:rPr/>
            </w:pPr>
            <w:r>
              <w:rPr/>
            </w:r>
          </w:p>
        </w:tc>
        <w:tc>
          <w:tcPr>
            <w:tcW w:w="16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both"/>
              <w:rPr/>
            </w:pPr>
            <w:r>
              <w:rPr/>
            </w:r>
          </w:p>
        </w:tc>
        <w:tc>
          <w:tcPr>
            <w:tcW w:w="2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jc w:val="both"/>
              <w:rPr/>
            </w:pPr>
            <w:r>
              <w:rPr/>
            </w:r>
          </w:p>
        </w:tc>
      </w:tr>
      <w:tr>
        <w:trPr/>
        <w:tc>
          <w:tcPr>
            <w:tcW w:w="23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4" w:after="0"/>
              <w:ind w:left="1067" w:hanging="0"/>
              <w:jc w:val="both"/>
              <w:rPr>
                <w:rFonts w:ascii="Times New Roman" w:hAnsi="Times New Roman" w:eastAsia="Times New Roman" w:cs="Times New Roman"/>
                <w:b/>
                <w:b/>
                <w:bCs/>
                <w:color w:val="000000"/>
              </w:rPr>
            </w:pPr>
            <w:r>
              <w:rPr>
                <w:rFonts w:eastAsia="Times New Roman" w:cs="Times New Roman" w:ascii="Times New Roman" w:hAnsi="Times New Roman"/>
                <w:b/>
                <w:bCs/>
                <w:color w:val="000000"/>
              </w:rPr>
              <w:t>2.</w:t>
            </w:r>
          </w:p>
        </w:tc>
        <w:tc>
          <w:tcPr>
            <w:tcW w:w="2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jc w:val="both"/>
              <w:rPr/>
            </w:pPr>
            <w:r>
              <w:rPr/>
            </w:r>
          </w:p>
        </w:tc>
        <w:tc>
          <w:tcPr>
            <w:tcW w:w="16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both"/>
              <w:rPr/>
            </w:pPr>
            <w:r>
              <w:rPr/>
            </w:r>
          </w:p>
        </w:tc>
        <w:tc>
          <w:tcPr>
            <w:tcW w:w="2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jc w:val="both"/>
              <w:rPr/>
            </w:pPr>
            <w:r>
              <w:rPr/>
            </w:r>
          </w:p>
        </w:tc>
      </w:tr>
      <w:tr>
        <w:trPr/>
        <w:tc>
          <w:tcPr>
            <w:tcW w:w="23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4" w:after="0"/>
              <w:ind w:left="1067" w:hanging="0"/>
              <w:jc w:val="both"/>
              <w:rPr>
                <w:rFonts w:ascii="Times New Roman" w:hAnsi="Times New Roman" w:eastAsia="Times New Roman" w:cs="Times New Roman"/>
                <w:b/>
                <w:b/>
                <w:bCs/>
                <w:color w:val="000000"/>
              </w:rPr>
            </w:pPr>
            <w:r>
              <w:rPr>
                <w:rFonts w:eastAsia="Times New Roman" w:cs="Times New Roman" w:ascii="Times New Roman" w:hAnsi="Times New Roman"/>
                <w:b/>
                <w:bCs/>
                <w:color w:val="000000"/>
              </w:rPr>
              <w:t>3.</w:t>
            </w:r>
          </w:p>
        </w:tc>
        <w:tc>
          <w:tcPr>
            <w:tcW w:w="2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jc w:val="both"/>
              <w:rPr/>
            </w:pPr>
            <w:r>
              <w:rPr/>
            </w:r>
          </w:p>
        </w:tc>
        <w:tc>
          <w:tcPr>
            <w:tcW w:w="16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both"/>
              <w:rPr/>
            </w:pPr>
            <w:r>
              <w:rPr/>
            </w:r>
          </w:p>
        </w:tc>
        <w:tc>
          <w:tcPr>
            <w:tcW w:w="2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jc w:val="both"/>
              <w:rPr/>
            </w:pPr>
            <w:r>
              <w:rPr/>
            </w:r>
          </w:p>
        </w:tc>
      </w:tr>
      <w:tr>
        <w:trPr/>
        <w:tc>
          <w:tcPr>
            <w:tcW w:w="23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4" w:after="0"/>
              <w:ind w:left="1067" w:hanging="0"/>
              <w:jc w:val="both"/>
              <w:rPr>
                <w:rFonts w:ascii="Times New Roman" w:hAnsi="Times New Roman" w:eastAsia="Times New Roman" w:cs="Times New Roman"/>
                <w:b/>
                <w:b/>
                <w:bCs/>
                <w:color w:val="000000"/>
              </w:rPr>
            </w:pPr>
            <w:r>
              <w:rPr>
                <w:rFonts w:eastAsia="Times New Roman" w:cs="Times New Roman" w:ascii="Times New Roman" w:hAnsi="Times New Roman"/>
                <w:b/>
                <w:bCs/>
                <w:color w:val="000000"/>
              </w:rPr>
              <w:t>4.</w:t>
            </w:r>
          </w:p>
        </w:tc>
        <w:tc>
          <w:tcPr>
            <w:tcW w:w="2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jc w:val="both"/>
              <w:rPr/>
            </w:pPr>
            <w:r>
              <w:rPr/>
            </w:r>
          </w:p>
        </w:tc>
        <w:tc>
          <w:tcPr>
            <w:tcW w:w="16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both"/>
              <w:rPr/>
            </w:pPr>
            <w:r>
              <w:rPr/>
            </w:r>
          </w:p>
        </w:tc>
        <w:tc>
          <w:tcPr>
            <w:tcW w:w="2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jc w:val="both"/>
              <w:rPr/>
            </w:pPr>
            <w:r>
              <w:rPr/>
            </w:r>
          </w:p>
        </w:tc>
      </w:tr>
      <w:tr>
        <w:trPr/>
        <w:tc>
          <w:tcPr>
            <w:tcW w:w="23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4" w:after="0"/>
              <w:ind w:left="1067" w:hanging="0"/>
              <w:jc w:val="both"/>
              <w:rPr>
                <w:rFonts w:ascii="Times New Roman" w:hAnsi="Times New Roman" w:eastAsia="Times New Roman" w:cs="Times New Roman"/>
                <w:b/>
                <w:b/>
                <w:bCs/>
                <w:color w:val="000000"/>
              </w:rPr>
            </w:pPr>
            <w:r>
              <w:rPr>
                <w:rFonts w:eastAsia="Times New Roman" w:cs="Times New Roman" w:ascii="Times New Roman" w:hAnsi="Times New Roman"/>
                <w:b/>
                <w:bCs/>
                <w:color w:val="000000"/>
              </w:rPr>
              <w:t>5.</w:t>
            </w:r>
          </w:p>
        </w:tc>
        <w:tc>
          <w:tcPr>
            <w:tcW w:w="2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jc w:val="both"/>
              <w:rPr/>
            </w:pPr>
            <w:r>
              <w:rPr/>
            </w:r>
          </w:p>
        </w:tc>
        <w:tc>
          <w:tcPr>
            <w:tcW w:w="16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both"/>
              <w:rPr/>
            </w:pPr>
            <w:r>
              <w:rPr/>
            </w:r>
          </w:p>
        </w:tc>
        <w:tc>
          <w:tcPr>
            <w:tcW w:w="2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jc w:val="both"/>
              <w:rPr/>
            </w:pPr>
            <w:r>
              <w:rPr/>
            </w:r>
          </w:p>
        </w:tc>
      </w:tr>
      <w:tr>
        <w:trPr/>
        <w:tc>
          <w:tcPr>
            <w:tcW w:w="23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4" w:after="0"/>
              <w:ind w:left="1067" w:hanging="0"/>
              <w:jc w:val="both"/>
              <w:rPr>
                <w:rFonts w:ascii="Times New Roman" w:hAnsi="Times New Roman" w:eastAsia="Times New Roman" w:cs="Times New Roman"/>
                <w:b/>
                <w:b/>
                <w:bCs/>
                <w:color w:val="000000"/>
              </w:rPr>
            </w:pPr>
            <w:r>
              <w:rPr>
                <w:rFonts w:eastAsia="Times New Roman" w:cs="Times New Roman" w:ascii="Times New Roman" w:hAnsi="Times New Roman"/>
                <w:b/>
                <w:bCs/>
                <w:color w:val="000000"/>
              </w:rPr>
              <w:t>6.</w:t>
            </w:r>
          </w:p>
        </w:tc>
        <w:tc>
          <w:tcPr>
            <w:tcW w:w="2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jc w:val="both"/>
              <w:rPr/>
            </w:pPr>
            <w:r>
              <w:rPr/>
            </w:r>
          </w:p>
        </w:tc>
        <w:tc>
          <w:tcPr>
            <w:tcW w:w="16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both"/>
              <w:rPr/>
            </w:pPr>
            <w:r>
              <w:rPr/>
            </w:r>
          </w:p>
        </w:tc>
        <w:tc>
          <w:tcPr>
            <w:tcW w:w="2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jc w:val="both"/>
              <w:rPr/>
            </w:pPr>
            <w:r>
              <w:rPr/>
            </w:r>
          </w:p>
        </w:tc>
      </w:tr>
      <w:tr>
        <w:trPr/>
        <w:tc>
          <w:tcPr>
            <w:tcW w:w="23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4" w:after="0"/>
              <w:ind w:left="1067" w:hanging="0"/>
              <w:jc w:val="both"/>
              <w:rPr>
                <w:rFonts w:ascii="Times New Roman" w:hAnsi="Times New Roman" w:eastAsia="Times New Roman" w:cs="Times New Roman"/>
                <w:b/>
                <w:b/>
                <w:bCs/>
                <w:color w:val="000000"/>
              </w:rPr>
            </w:pPr>
            <w:r>
              <w:rPr>
                <w:rFonts w:eastAsia="Times New Roman" w:cs="Times New Roman" w:ascii="Times New Roman" w:hAnsi="Times New Roman"/>
                <w:b/>
                <w:bCs/>
                <w:color w:val="000000"/>
              </w:rPr>
              <w:t>7.</w:t>
            </w:r>
          </w:p>
        </w:tc>
        <w:tc>
          <w:tcPr>
            <w:tcW w:w="2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jc w:val="both"/>
              <w:rPr/>
            </w:pPr>
            <w:r>
              <w:rPr/>
            </w:r>
          </w:p>
        </w:tc>
        <w:tc>
          <w:tcPr>
            <w:tcW w:w="16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both"/>
              <w:rPr/>
            </w:pPr>
            <w:r>
              <w:rPr/>
            </w:r>
          </w:p>
        </w:tc>
        <w:tc>
          <w:tcPr>
            <w:tcW w:w="2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jc w:val="both"/>
              <w:rPr/>
            </w:pPr>
            <w:r>
              <w:rPr/>
            </w:r>
          </w:p>
        </w:tc>
      </w:tr>
      <w:tr>
        <w:trPr/>
        <w:tc>
          <w:tcPr>
            <w:tcW w:w="23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4" w:after="0"/>
              <w:ind w:left="1067" w:hanging="0"/>
              <w:jc w:val="both"/>
              <w:rPr>
                <w:rFonts w:ascii="Times New Roman" w:hAnsi="Times New Roman" w:eastAsia="Times New Roman" w:cs="Times New Roman"/>
                <w:b/>
                <w:b/>
                <w:bCs/>
                <w:color w:val="000000"/>
              </w:rPr>
            </w:pPr>
            <w:r>
              <w:rPr>
                <w:rFonts w:eastAsia="Times New Roman" w:cs="Times New Roman" w:ascii="Times New Roman" w:hAnsi="Times New Roman"/>
                <w:b/>
                <w:bCs/>
                <w:color w:val="000000"/>
              </w:rPr>
              <w:t>8.</w:t>
            </w:r>
          </w:p>
        </w:tc>
        <w:tc>
          <w:tcPr>
            <w:tcW w:w="2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jc w:val="both"/>
              <w:rPr/>
            </w:pPr>
            <w:r>
              <w:rPr/>
            </w:r>
          </w:p>
        </w:tc>
        <w:tc>
          <w:tcPr>
            <w:tcW w:w="16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both"/>
              <w:rPr/>
            </w:pPr>
            <w:r>
              <w:rPr/>
            </w:r>
          </w:p>
        </w:tc>
        <w:tc>
          <w:tcPr>
            <w:tcW w:w="2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jc w:val="both"/>
              <w:rPr/>
            </w:pPr>
            <w:r>
              <w:rPr/>
            </w:r>
          </w:p>
        </w:tc>
      </w:tr>
      <w:tr>
        <w:trPr/>
        <w:tc>
          <w:tcPr>
            <w:tcW w:w="23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4" w:after="0"/>
              <w:ind w:left="1067" w:hanging="0"/>
              <w:jc w:val="both"/>
              <w:rPr>
                <w:rFonts w:ascii="Times New Roman" w:hAnsi="Times New Roman" w:eastAsia="Times New Roman" w:cs="Times New Roman"/>
                <w:b/>
                <w:b/>
                <w:bCs/>
                <w:color w:val="000000"/>
              </w:rPr>
            </w:pPr>
            <w:r>
              <w:rPr>
                <w:rFonts w:eastAsia="Times New Roman" w:cs="Times New Roman" w:ascii="Times New Roman" w:hAnsi="Times New Roman"/>
                <w:b/>
                <w:bCs/>
                <w:color w:val="000000"/>
              </w:rPr>
              <w:t>9.</w:t>
            </w:r>
          </w:p>
        </w:tc>
        <w:tc>
          <w:tcPr>
            <w:tcW w:w="2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jc w:val="both"/>
              <w:rPr/>
            </w:pPr>
            <w:r>
              <w:rPr/>
            </w:r>
          </w:p>
        </w:tc>
        <w:tc>
          <w:tcPr>
            <w:tcW w:w="16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both"/>
              <w:rPr/>
            </w:pPr>
            <w:r>
              <w:rPr/>
            </w:r>
          </w:p>
        </w:tc>
        <w:tc>
          <w:tcPr>
            <w:tcW w:w="2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jc w:val="both"/>
              <w:rPr/>
            </w:pPr>
            <w:r>
              <w:rPr/>
            </w:r>
          </w:p>
        </w:tc>
      </w:tr>
      <w:tr>
        <w:trPr/>
        <w:tc>
          <w:tcPr>
            <w:tcW w:w="23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360" w:before="4" w:after="0"/>
              <w:ind w:left="1067" w:hanging="0"/>
              <w:jc w:val="both"/>
              <w:rPr>
                <w:rFonts w:ascii="Times New Roman" w:hAnsi="Times New Roman" w:eastAsia="Times New Roman" w:cs="Times New Roman"/>
                <w:b/>
                <w:b/>
                <w:bCs/>
                <w:color w:val="000000"/>
              </w:rPr>
            </w:pPr>
            <w:r>
              <w:rPr>
                <w:rFonts w:eastAsia="Times New Roman" w:cs="Times New Roman" w:ascii="Times New Roman" w:hAnsi="Times New Roman"/>
                <w:b/>
                <w:bCs/>
                <w:color w:val="000000"/>
              </w:rPr>
              <w:t>10.</w:t>
            </w:r>
          </w:p>
        </w:tc>
        <w:tc>
          <w:tcPr>
            <w:tcW w:w="29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jc w:val="both"/>
              <w:rPr/>
            </w:pPr>
            <w:r>
              <w:rPr/>
            </w:r>
          </w:p>
        </w:tc>
        <w:tc>
          <w:tcPr>
            <w:tcW w:w="164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both"/>
              <w:rPr/>
            </w:pPr>
            <w:r>
              <w:rPr/>
            </w:r>
          </w:p>
        </w:tc>
        <w:tc>
          <w:tcPr>
            <w:tcW w:w="2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jc w:val="both"/>
              <w:rPr/>
            </w:pPr>
            <w:r>
              <w:rPr/>
            </w:r>
          </w:p>
        </w:tc>
      </w:tr>
    </w:tbl>
    <w:p>
      <w:pPr>
        <w:pStyle w:val="Normal"/>
        <w:jc w:val="both"/>
        <w:rPr/>
      </w:pPr>
      <w:r>
        <w:rPr/>
      </w:r>
    </w:p>
    <w:p>
      <w:pPr>
        <w:pStyle w:val="Normal"/>
        <w:jc w:val="both"/>
        <w:rPr/>
      </w:pPr>
      <w:r>
        <w:rPr/>
      </w:r>
    </w:p>
    <w:p>
      <w:pPr>
        <w:pStyle w:val="Normal"/>
        <w:jc w:val="both"/>
        <w:rPr/>
      </w:pPr>
      <w:r>
        <w:rPr/>
      </w:r>
    </w:p>
    <w:p>
      <w:pPr>
        <w:pStyle w:val="Normal"/>
        <w:widowControl w:val="false"/>
        <w:jc w:val="center"/>
        <w:rPr/>
      </w:pPr>
      <w:r>
        <w:rPr>
          <w:rFonts w:eastAsia="Times New Roman" w:cs="Times New Roman" w:ascii="Times New Roman" w:hAnsi="Times New Roman"/>
          <w:color w:val="000000"/>
        </w:rPr>
        <w:t>Cidade Universitária Prof. José Aloísio de Campos, ___ de _____________ de 20___ .</w:t>
      </w:r>
    </w:p>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jc w:val="center"/>
        <w:rPr/>
      </w:pPr>
      <w:r>
        <w:rPr/>
        <w:t>________________________________________</w:t>
        <w:br/>
      </w:r>
      <w:r>
        <w:rPr>
          <w:sz w:val="16"/>
          <w:szCs w:val="16"/>
        </w:rPr>
        <w:t>ASSINATURA DO COORDENADOR DO PLANO</w:t>
      </w:r>
    </w:p>
    <w:p>
      <w:pPr>
        <w:pStyle w:val="Normal"/>
        <w:rPr/>
      </w:pPr>
      <w:r>
        <w:rPr/>
      </w:r>
    </w:p>
    <w:p>
      <w:pPr>
        <w:pStyle w:val="Normal"/>
        <w:rPr/>
      </w:pPr>
      <w:r>
        <w:rPr/>
      </w:r>
    </w:p>
    <w:p>
      <w:pPr>
        <w:pStyle w:val="Normal"/>
        <w:tabs>
          <w:tab w:val="clear" w:pos="709"/>
          <w:tab w:val="left" w:pos="7305" w:leader="none"/>
        </w:tabs>
        <w:spacing w:lineRule="auto" w:line="259" w:before="16" w:after="0"/>
        <w:jc w:val="center"/>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adea">
    <w:altName w:val="Cambria"/>
    <w:charset w:val="01"/>
    <w:family w:val="roman"/>
    <w:pitch w:val="variable"/>
  </w:font>
  <w:font w:name="Segoe UI">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roman"/>
    <w:pitch w:val="variable"/>
  </w:font>
  <w:font w:name="Calibri">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upperLetter"/>
      <w:lvlText w:val="%1)"/>
      <w:lvlJc w:val="left"/>
      <w:pPr>
        <w:tabs>
          <w:tab w:val="num" w:pos="707"/>
        </w:tabs>
        <w:ind w:left="707" w:hanging="283"/>
      </w:pPr>
    </w:lvl>
    <w:lvl w:ilvl="1">
      <w:start w:val="1"/>
      <w:numFmt w:val="lowerLetter"/>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Cs w:val="24"/>
        <w:lang w:val="pt-BR"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12401"/>
    <w:pPr>
      <w:widowControl/>
      <w:bidi w:val="0"/>
      <w:jc w:val="left"/>
    </w:pPr>
    <w:rPr>
      <w:rFonts w:ascii="Liberation Serif" w:hAnsi="Liberation Serif" w:eastAsia="Noto Sans CJK SC Regular" w:cs="FreeSans"/>
      <w:color w:val="auto"/>
      <w:kern w:val="2"/>
      <w:sz w:val="24"/>
      <w:szCs w:val="24"/>
      <w:lang w:val="pt-BR" w:eastAsia="zh-CN" w:bidi="hi-IN"/>
    </w:rPr>
  </w:style>
  <w:style w:type="character" w:styleId="DefaultParagraphFont" w:default="1">
    <w:name w:val="Default Paragraph Font"/>
    <w:uiPriority w:val="1"/>
    <w:semiHidden/>
    <w:unhideWhenUsed/>
    <w:qFormat/>
    <w:rPr/>
  </w:style>
  <w:style w:type="character" w:styleId="LinkdaInternet" w:customStyle="1">
    <w:name w:val="Link da Internet"/>
    <w:rPr>
      <w:color w:val="000080"/>
      <w:u w:val="single"/>
    </w:rPr>
  </w:style>
  <w:style w:type="character" w:styleId="Smbolosdenumerao" w:customStyle="1">
    <w:name w:val="Símbolos de numeração"/>
    <w:qFormat/>
    <w:rPr/>
  </w:style>
  <w:style w:type="character" w:styleId="ListLabel1" w:customStyle="1">
    <w:name w:val="ListLabel 1"/>
    <w:qFormat/>
    <w:rPr>
      <w:rFonts w:ascii="Caladea" w:hAnsi="Caladea"/>
      <w:sz w:val="24"/>
      <w:szCs w:val="24"/>
    </w:rPr>
  </w:style>
  <w:style w:type="character" w:styleId="ListLabel2" w:customStyle="1">
    <w:name w:val="ListLabel 2"/>
    <w:qFormat/>
    <w:rPr>
      <w:rFonts w:ascii="Caladea" w:hAnsi="Caladea"/>
      <w:sz w:val="24"/>
      <w:szCs w:val="24"/>
    </w:rPr>
  </w:style>
  <w:style w:type="character" w:styleId="ListLabel3" w:customStyle="1">
    <w:name w:val="ListLabel 3"/>
    <w:qFormat/>
    <w:rPr>
      <w:rFonts w:ascii="Caladea" w:hAnsi="Caladea"/>
      <w:sz w:val="24"/>
      <w:szCs w:val="24"/>
    </w:rPr>
  </w:style>
  <w:style w:type="character" w:styleId="ListLabel4" w:customStyle="1">
    <w:name w:val="ListLabel 4"/>
    <w:qFormat/>
    <w:rPr>
      <w:rFonts w:ascii="Caladea" w:hAnsi="Caladea"/>
      <w:sz w:val="24"/>
      <w:szCs w:val="24"/>
    </w:rPr>
  </w:style>
  <w:style w:type="character" w:styleId="ListLabel5" w:customStyle="1">
    <w:name w:val="ListLabel 5"/>
    <w:qFormat/>
    <w:rPr>
      <w:rFonts w:ascii="Caladea" w:hAnsi="Caladea"/>
      <w:sz w:val="24"/>
      <w:szCs w:val="24"/>
    </w:rPr>
  </w:style>
  <w:style w:type="character" w:styleId="ListLabel6" w:customStyle="1">
    <w:name w:val="ListLabel 6"/>
    <w:qFormat/>
    <w:rPr>
      <w:rFonts w:ascii="Caladea" w:hAnsi="Caladea"/>
      <w:sz w:val="24"/>
      <w:szCs w:val="24"/>
    </w:rPr>
  </w:style>
  <w:style w:type="character" w:styleId="ListLabel7" w:customStyle="1">
    <w:name w:val="ListLabel 7"/>
    <w:qFormat/>
    <w:rPr>
      <w:rFonts w:ascii="Caladea" w:hAnsi="Caladea"/>
      <w:sz w:val="24"/>
      <w:szCs w:val="24"/>
    </w:rPr>
  </w:style>
  <w:style w:type="character" w:styleId="ListLabel8" w:customStyle="1">
    <w:name w:val="ListLabel 8"/>
    <w:qFormat/>
    <w:rPr>
      <w:rFonts w:ascii="Caladea" w:hAnsi="Caladea"/>
      <w:sz w:val="24"/>
      <w:szCs w:val="24"/>
    </w:rPr>
  </w:style>
  <w:style w:type="character" w:styleId="TextodebaloChar" w:customStyle="1">
    <w:name w:val="Texto de balão Char"/>
    <w:basedOn w:val="DefaultParagraphFont"/>
    <w:link w:val="Textodebalo"/>
    <w:uiPriority w:val="99"/>
    <w:semiHidden/>
    <w:qFormat/>
    <w:rsid w:val="00bb4694"/>
    <w:rPr>
      <w:rFonts w:ascii="Segoe UI" w:hAnsi="Segoe UI" w:cs="Mangal"/>
      <w:sz w:val="18"/>
      <w:szCs w:val="16"/>
    </w:rPr>
  </w:style>
  <w:style w:type="character" w:styleId="ListLabel9">
    <w:name w:val="ListLabel 9"/>
    <w:qFormat/>
    <w:rPr>
      <w:rFonts w:ascii="Caladea" w:hAnsi="Caladea"/>
    </w:rPr>
  </w:style>
  <w:style w:type="paragraph" w:styleId="Ttulo">
    <w:name w:val="Título"/>
    <w:basedOn w:val="Normal"/>
    <w:next w:val="Corpodotexto"/>
    <w:qFormat/>
    <w:pPr>
      <w:keepNext w:val="true"/>
      <w:spacing w:before="240" w:after="120"/>
    </w:pPr>
    <w:rPr>
      <w:rFonts w:ascii="Liberation Sans" w:hAnsi="Liberation Sans" w:eastAsia="Noto Sans CJK SC DemiLight" w:cs="Free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style>
  <w:style w:type="paragraph" w:styleId="Legenda">
    <w:name w:val="Caption"/>
    <w:basedOn w:val="Normal"/>
    <w:qFormat/>
    <w:pPr>
      <w:suppressLineNumbers/>
      <w:spacing w:before="120" w:after="120"/>
    </w:pPr>
    <w:rPr>
      <w:rFonts w:cs="FreeSans"/>
      <w:i/>
      <w:iCs/>
      <w:sz w:val="24"/>
      <w:szCs w:val="24"/>
    </w:rPr>
  </w:style>
  <w:style w:type="paragraph" w:styleId="Ndice" w:customStyle="1">
    <w:name w:val="Índice"/>
    <w:basedOn w:val="Normal"/>
    <w:qFormat/>
    <w:pPr>
      <w:suppressLineNumbers/>
    </w:pPr>
    <w:rPr/>
  </w:style>
  <w:style w:type="paragraph" w:styleId="Ttulododocumento">
    <w:name w:val="Title"/>
    <w:next w:val="Corpodotexto"/>
    <w:uiPriority w:val="10"/>
    <w:qFormat/>
    <w:pPr>
      <w:widowControl w:val="false"/>
      <w:spacing w:lineRule="auto" w:line="360"/>
      <w:jc w:val="center"/>
    </w:pPr>
    <w:rPr>
      <w:rFonts w:ascii="Arial" w:hAnsi="Arial" w:eastAsia="Arial" w:cs="Arial"/>
      <w:color w:val="auto"/>
      <w:kern w:val="2"/>
      <w:sz w:val="24"/>
      <w:szCs w:val="24"/>
      <w:lang w:val="pt-BR" w:eastAsia="zh-CN" w:bidi="hi-IN"/>
    </w:rPr>
  </w:style>
  <w:style w:type="paragraph" w:styleId="Caption">
    <w:name w:val="caption"/>
    <w:basedOn w:val="Normal"/>
    <w:qFormat/>
    <w:pPr>
      <w:suppressLineNumbers/>
      <w:spacing w:before="120" w:after="120"/>
    </w:pPr>
    <w:rPr>
      <w:i/>
      <w:iCs/>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paragraph" w:styleId="LOnormal" w:customStyle="1">
    <w:name w:val="LO-normal"/>
    <w:qFormat/>
    <w:pPr>
      <w:widowControl/>
      <w:bidi w:val="0"/>
      <w:jc w:val="left"/>
    </w:pPr>
    <w:rPr>
      <w:rFonts w:ascii="Liberation Serif" w:hAnsi="Liberation Serif" w:eastAsia="Noto Sans CJK SC Regular" w:cs="FreeSans"/>
      <w:color w:val="auto"/>
      <w:kern w:val="2"/>
      <w:sz w:val="24"/>
      <w:szCs w:val="24"/>
      <w:lang w:val="pt-BR" w:eastAsia="zh-CN" w:bidi="hi-IN"/>
    </w:rPr>
  </w:style>
  <w:style w:type="paragraph" w:styleId="BalloonText">
    <w:name w:val="Balloon Text"/>
    <w:basedOn w:val="Normal"/>
    <w:link w:val="TextodebaloChar"/>
    <w:uiPriority w:val="99"/>
    <w:semiHidden/>
    <w:unhideWhenUsed/>
    <w:qFormat/>
    <w:rsid w:val="00bb4694"/>
    <w:pPr/>
    <w:rPr>
      <w:rFonts w:ascii="Segoe UI" w:hAnsi="Segoe UI" w:cs="Mangal"/>
      <w:sz w:val="18"/>
      <w:szCs w:val="16"/>
    </w:rPr>
  </w:style>
  <w:style w:type="paragraph" w:styleId="ListParagraph">
    <w:name w:val="List Paragraph"/>
    <w:basedOn w:val="Normal"/>
    <w:uiPriority w:val="34"/>
    <w:qFormat/>
    <w:rsid w:val="009d272d"/>
    <w:pPr>
      <w:spacing w:before="0" w:after="0"/>
      <w:ind w:left="720" w:hanging="0"/>
      <w:contextualSpacing/>
    </w:pPr>
    <w:rPr>
      <w:rFonts w:cs="Mangal"/>
      <w:szCs w:val="21"/>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233d9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proest.ufs.br/uploads/page_attach/path/4444/Documentos_Cad_stro__nico.pdf" TargetMode="External"/><Relationship Id="rId4"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Application>LibreOffice/6.1.3.2$Linux_X86_64 LibreOffice_project/86daf60bf00efa86ad547e59e09d6bb77c699acb</Application>
  <Pages>12</Pages>
  <Words>3018</Words>
  <Characters>17956</Characters>
  <CharactersWithSpaces>20816</CharactersWithSpaces>
  <Paragraphs>300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2019-03-25T15:27:00Z</dcterms:created>
  <dc:creator>Antonio</dc:creator>
  <dc:description/>
  <dc:language>pt-BR</dc:language>
  <cp:lastModifiedBy/>
  <dcterms:modified xsi:type="dcterms:W3CDTF">2019-03-25T17:02:17Z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